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A86" w:rsidRPr="002C1A86" w:rsidRDefault="002C1A86" w:rsidP="002C1A86">
      <w:pPr>
        <w:shd w:val="clear" w:color="auto" w:fill="FFFFFF"/>
        <w:spacing w:after="0"/>
        <w:jc w:val="center"/>
        <w:rPr>
          <w:rFonts w:ascii="Times New Roman" w:hAnsi="Times New Roman" w:cs="Times New Roman"/>
          <w:b/>
          <w:caps/>
          <w:sz w:val="28"/>
          <w:szCs w:val="28"/>
        </w:rPr>
      </w:pPr>
      <w:r w:rsidRPr="002C1A86">
        <w:rPr>
          <w:rFonts w:ascii="Times New Roman" w:hAnsi="Times New Roman" w:cs="Times New Roman"/>
          <w:b/>
          <w:caps/>
          <w:sz w:val="28"/>
          <w:szCs w:val="28"/>
        </w:rPr>
        <w:t>БЮДЖЕТНОЕ ПРОФЕССИОНАЛЬНОЕ</w:t>
      </w:r>
    </w:p>
    <w:p w:rsidR="002C1A86" w:rsidRPr="002C1A86" w:rsidRDefault="002C1A86" w:rsidP="002C1A86">
      <w:pPr>
        <w:shd w:val="clear" w:color="auto" w:fill="FFFFFF"/>
        <w:spacing w:after="0"/>
        <w:jc w:val="center"/>
        <w:rPr>
          <w:rFonts w:ascii="Times New Roman" w:hAnsi="Times New Roman" w:cs="Times New Roman"/>
          <w:b/>
          <w:caps/>
          <w:sz w:val="28"/>
          <w:szCs w:val="28"/>
        </w:rPr>
      </w:pPr>
      <w:r w:rsidRPr="002C1A86">
        <w:rPr>
          <w:rFonts w:ascii="Times New Roman" w:hAnsi="Times New Roman" w:cs="Times New Roman"/>
          <w:b/>
          <w:caps/>
          <w:sz w:val="28"/>
          <w:szCs w:val="28"/>
        </w:rPr>
        <w:t>ОБРАЗОВАТЕЛЬНОЕ УЧРЕЖДЕНИЕ орловской области</w:t>
      </w:r>
    </w:p>
    <w:p w:rsidR="002C1A86" w:rsidRPr="002C1A86" w:rsidRDefault="002C1A86" w:rsidP="002C1A86">
      <w:pPr>
        <w:shd w:val="clear" w:color="auto" w:fill="FFFFFF"/>
        <w:spacing w:after="0"/>
        <w:jc w:val="center"/>
        <w:rPr>
          <w:rFonts w:ascii="Times New Roman" w:hAnsi="Times New Roman" w:cs="Times New Roman"/>
          <w:b/>
          <w:caps/>
          <w:sz w:val="28"/>
          <w:szCs w:val="28"/>
        </w:rPr>
      </w:pPr>
      <w:r w:rsidRPr="002C1A86">
        <w:rPr>
          <w:rFonts w:ascii="Times New Roman" w:hAnsi="Times New Roman" w:cs="Times New Roman"/>
          <w:b/>
          <w:caps/>
          <w:sz w:val="28"/>
          <w:szCs w:val="28"/>
        </w:rPr>
        <w:t>«ОРЛОВСКИЙ автодорожный техникум»</w:t>
      </w:r>
    </w:p>
    <w:p w:rsidR="002C1A86" w:rsidRPr="002C1A86" w:rsidRDefault="002C1A86" w:rsidP="002C1A86">
      <w:pPr>
        <w:spacing w:after="0"/>
        <w:rPr>
          <w:rFonts w:ascii="Times New Roman" w:hAnsi="Times New Roman" w:cs="Times New Roman"/>
          <w:b/>
        </w:rPr>
      </w:pPr>
    </w:p>
    <w:p w:rsidR="002C1A86" w:rsidRPr="002C1A86" w:rsidRDefault="002C1A86" w:rsidP="002C1A86">
      <w:pPr>
        <w:spacing w:after="0"/>
        <w:ind w:firstLine="709"/>
        <w:jc w:val="center"/>
        <w:rPr>
          <w:rFonts w:ascii="Times New Roman" w:hAnsi="Times New Roman" w:cs="Times New Roman"/>
          <w:b/>
        </w:rPr>
      </w:pPr>
    </w:p>
    <w:p w:rsidR="002C1A86" w:rsidRPr="002C1A86" w:rsidRDefault="002C1A86" w:rsidP="002C1A86">
      <w:pPr>
        <w:spacing w:after="0"/>
        <w:ind w:firstLine="709"/>
        <w:jc w:val="center"/>
        <w:rPr>
          <w:rFonts w:ascii="Times New Roman" w:hAnsi="Times New Roman" w:cs="Times New Roman"/>
          <w:b/>
        </w:rPr>
      </w:pPr>
    </w:p>
    <w:p w:rsidR="002C1A86" w:rsidRDefault="002C1A86" w:rsidP="002C1A86">
      <w:pPr>
        <w:spacing w:after="0"/>
        <w:ind w:firstLine="709"/>
        <w:jc w:val="center"/>
        <w:rPr>
          <w:rFonts w:ascii="Times New Roman" w:hAnsi="Times New Roman" w:cs="Times New Roman"/>
          <w:b/>
        </w:rPr>
      </w:pPr>
    </w:p>
    <w:p w:rsidR="002C1A86" w:rsidRDefault="002C1A86" w:rsidP="002C1A86">
      <w:pPr>
        <w:spacing w:after="0"/>
        <w:ind w:firstLine="709"/>
        <w:jc w:val="center"/>
        <w:rPr>
          <w:rFonts w:ascii="Times New Roman" w:hAnsi="Times New Roman" w:cs="Times New Roman"/>
          <w:b/>
        </w:rPr>
      </w:pPr>
    </w:p>
    <w:p w:rsidR="002C1A86" w:rsidRDefault="002C1A86" w:rsidP="002C1A86">
      <w:pPr>
        <w:spacing w:after="0"/>
        <w:ind w:firstLine="709"/>
        <w:jc w:val="center"/>
        <w:rPr>
          <w:rFonts w:ascii="Times New Roman" w:hAnsi="Times New Roman" w:cs="Times New Roman"/>
          <w:b/>
        </w:rPr>
      </w:pPr>
    </w:p>
    <w:p w:rsidR="002C1A86" w:rsidRDefault="002C1A86" w:rsidP="002C1A86">
      <w:pPr>
        <w:spacing w:after="0"/>
        <w:ind w:firstLine="709"/>
        <w:jc w:val="center"/>
        <w:rPr>
          <w:rFonts w:ascii="Times New Roman" w:hAnsi="Times New Roman" w:cs="Times New Roman"/>
          <w:b/>
        </w:rPr>
      </w:pPr>
    </w:p>
    <w:p w:rsidR="002C1A86" w:rsidRDefault="002C1A86" w:rsidP="002C1A86">
      <w:pPr>
        <w:spacing w:after="0"/>
        <w:ind w:firstLine="709"/>
        <w:jc w:val="center"/>
        <w:rPr>
          <w:rFonts w:ascii="Times New Roman" w:hAnsi="Times New Roman" w:cs="Times New Roman"/>
          <w:b/>
        </w:rPr>
      </w:pPr>
    </w:p>
    <w:p w:rsidR="002C1A86" w:rsidRDefault="002C1A86" w:rsidP="002C1A86">
      <w:pPr>
        <w:spacing w:after="0"/>
        <w:ind w:firstLine="709"/>
        <w:jc w:val="center"/>
        <w:rPr>
          <w:rFonts w:ascii="Times New Roman" w:hAnsi="Times New Roman" w:cs="Times New Roman"/>
          <w:b/>
        </w:rPr>
      </w:pPr>
    </w:p>
    <w:p w:rsidR="002C1A86" w:rsidRPr="002C1A86" w:rsidRDefault="002C1A86" w:rsidP="002C1A86">
      <w:pPr>
        <w:spacing w:after="0"/>
        <w:ind w:firstLine="709"/>
        <w:jc w:val="center"/>
        <w:rPr>
          <w:rFonts w:ascii="Times New Roman" w:hAnsi="Times New Roman" w:cs="Times New Roman"/>
          <w:b/>
        </w:rPr>
      </w:pPr>
    </w:p>
    <w:p w:rsidR="002C1A86" w:rsidRPr="002C1A86" w:rsidRDefault="002C1A86" w:rsidP="002C1A86">
      <w:pPr>
        <w:spacing w:after="0"/>
        <w:ind w:firstLine="709"/>
        <w:jc w:val="center"/>
        <w:rPr>
          <w:rFonts w:ascii="Times New Roman" w:hAnsi="Times New Roman" w:cs="Times New Roman"/>
          <w:b/>
        </w:rPr>
      </w:pPr>
    </w:p>
    <w:p w:rsidR="002C1A86" w:rsidRPr="002C1A86" w:rsidRDefault="002C1A86" w:rsidP="002C1A86">
      <w:pPr>
        <w:spacing w:after="0"/>
        <w:jc w:val="center"/>
        <w:rPr>
          <w:rFonts w:ascii="Times New Roman" w:hAnsi="Times New Roman" w:cs="Times New Roman"/>
          <w:b/>
          <w:sz w:val="32"/>
          <w:szCs w:val="36"/>
        </w:rPr>
      </w:pPr>
      <w:r w:rsidRPr="002C1A86">
        <w:rPr>
          <w:rFonts w:ascii="Times New Roman" w:hAnsi="Times New Roman" w:cs="Times New Roman"/>
          <w:b/>
          <w:sz w:val="32"/>
          <w:szCs w:val="36"/>
        </w:rPr>
        <w:t>КОМПЛЕКТ КОНТРОЛЬНО-ОЦЕНОЧНЫХ СРЕДСТВ</w:t>
      </w:r>
    </w:p>
    <w:p w:rsidR="002C1A86" w:rsidRDefault="002C1A86" w:rsidP="002C1A86">
      <w:pPr>
        <w:spacing w:after="0"/>
        <w:jc w:val="center"/>
        <w:rPr>
          <w:rFonts w:ascii="Times New Roman" w:hAnsi="Times New Roman" w:cs="Times New Roman"/>
          <w:b/>
          <w:sz w:val="32"/>
          <w:szCs w:val="36"/>
        </w:rPr>
      </w:pPr>
      <w:r w:rsidRPr="002C1A86">
        <w:rPr>
          <w:rFonts w:ascii="Times New Roman" w:hAnsi="Times New Roman" w:cs="Times New Roman"/>
          <w:b/>
          <w:sz w:val="32"/>
          <w:szCs w:val="36"/>
        </w:rPr>
        <w:t>ПО УЧЕБНОЙ ДИСЦИПЛИНЕ</w:t>
      </w:r>
    </w:p>
    <w:p w:rsidR="002C1A86" w:rsidRPr="002C1A86" w:rsidRDefault="002C1A86" w:rsidP="002C1A86">
      <w:pPr>
        <w:spacing w:after="0"/>
        <w:jc w:val="center"/>
        <w:rPr>
          <w:rFonts w:ascii="Times New Roman" w:hAnsi="Times New Roman" w:cs="Times New Roman"/>
          <w:b/>
          <w:sz w:val="32"/>
          <w:szCs w:val="36"/>
        </w:rPr>
      </w:pPr>
    </w:p>
    <w:p w:rsidR="002C1A86" w:rsidRPr="002C1A86" w:rsidRDefault="002C1A86" w:rsidP="002C1A86">
      <w:pPr>
        <w:spacing w:after="0"/>
        <w:jc w:val="center"/>
        <w:rPr>
          <w:rFonts w:ascii="Times New Roman" w:eastAsia="Times New Roman" w:hAnsi="Times New Roman" w:cs="Times New Roman"/>
          <w:b/>
          <w:sz w:val="24"/>
          <w:szCs w:val="28"/>
          <w:lang w:eastAsia="ru-RU"/>
        </w:rPr>
      </w:pPr>
      <w:r w:rsidRPr="002C1A86">
        <w:rPr>
          <w:rFonts w:ascii="Times New Roman" w:eastAsia="Times New Roman" w:hAnsi="Times New Roman" w:cs="Times New Roman"/>
          <w:b/>
          <w:sz w:val="24"/>
          <w:szCs w:val="28"/>
          <w:lang w:eastAsia="ru-RU"/>
        </w:rPr>
        <w:t>ОПЦ.08 ОРГАНИЗАЦИОННОЕ И ПРАВОВОЕ ОБЕСПЕЧЕНИЕ ИНФОРМАЦИОННОЙ БЕЗОПАСНОСТИ</w:t>
      </w:r>
    </w:p>
    <w:p w:rsidR="002C1A86" w:rsidRPr="002C1A86" w:rsidRDefault="002C1A86" w:rsidP="002C1A86">
      <w:pPr>
        <w:spacing w:after="0"/>
        <w:ind w:firstLine="709"/>
        <w:jc w:val="center"/>
        <w:rPr>
          <w:rFonts w:ascii="Times New Roman" w:hAnsi="Times New Roman" w:cs="Times New Roman"/>
          <w:i/>
        </w:rPr>
      </w:pPr>
    </w:p>
    <w:p w:rsidR="002C1A86" w:rsidRPr="002C1A86" w:rsidRDefault="002C1A86" w:rsidP="002C1A86">
      <w:pPr>
        <w:pBdr>
          <w:top w:val="nil"/>
          <w:left w:val="nil"/>
          <w:bottom w:val="nil"/>
          <w:right w:val="nil"/>
          <w:between w:val="nil"/>
        </w:pBdr>
        <w:spacing w:after="0"/>
        <w:jc w:val="center"/>
        <w:rPr>
          <w:rFonts w:ascii="Times New Roman" w:hAnsi="Times New Roman" w:cs="Times New Roman"/>
          <w:color w:val="000000"/>
          <w:sz w:val="28"/>
          <w:szCs w:val="28"/>
        </w:rPr>
      </w:pPr>
      <w:r w:rsidRPr="002C1A86">
        <w:rPr>
          <w:rFonts w:ascii="Times New Roman" w:hAnsi="Times New Roman" w:cs="Times New Roman"/>
          <w:color w:val="000000"/>
          <w:sz w:val="28"/>
          <w:szCs w:val="28"/>
        </w:rPr>
        <w:t xml:space="preserve">программы подготовки специалистов среднего звена </w:t>
      </w:r>
    </w:p>
    <w:p w:rsidR="002C1A86" w:rsidRPr="002C1A86" w:rsidRDefault="002C1A86" w:rsidP="002C1A86">
      <w:pPr>
        <w:pBdr>
          <w:top w:val="nil"/>
          <w:left w:val="nil"/>
          <w:bottom w:val="nil"/>
          <w:right w:val="nil"/>
          <w:between w:val="nil"/>
        </w:pBdr>
        <w:spacing w:after="0"/>
        <w:jc w:val="center"/>
        <w:rPr>
          <w:rFonts w:ascii="Times New Roman" w:hAnsi="Times New Roman" w:cs="Times New Roman"/>
          <w:color w:val="000000"/>
          <w:sz w:val="28"/>
          <w:szCs w:val="28"/>
        </w:rPr>
      </w:pPr>
      <w:r w:rsidRPr="002C1A86">
        <w:rPr>
          <w:rFonts w:ascii="Times New Roman" w:hAnsi="Times New Roman" w:cs="Times New Roman"/>
          <w:color w:val="000000"/>
          <w:sz w:val="28"/>
          <w:szCs w:val="28"/>
        </w:rPr>
        <w:t>по специальности СПО</w:t>
      </w:r>
    </w:p>
    <w:p w:rsidR="002C1A86" w:rsidRPr="002C1A86" w:rsidRDefault="002C1A86" w:rsidP="002C1A86">
      <w:pPr>
        <w:spacing w:after="0"/>
        <w:rPr>
          <w:rFonts w:ascii="Times New Roman" w:hAnsi="Times New Roman" w:cs="Times New Roman"/>
        </w:rPr>
      </w:pPr>
    </w:p>
    <w:p w:rsidR="002C1A86" w:rsidRPr="002C1A86" w:rsidRDefault="002C1A86" w:rsidP="002C1A86">
      <w:pPr>
        <w:spacing w:after="0"/>
        <w:ind w:firstLine="709"/>
        <w:jc w:val="center"/>
        <w:rPr>
          <w:rFonts w:ascii="Times New Roman" w:hAnsi="Times New Roman" w:cs="Times New Roman"/>
        </w:rPr>
      </w:pPr>
    </w:p>
    <w:p w:rsidR="00ED1941" w:rsidRPr="002C1A86" w:rsidRDefault="002C1A86" w:rsidP="002C1A86">
      <w:pPr>
        <w:spacing w:after="0"/>
        <w:jc w:val="center"/>
        <w:rPr>
          <w:rFonts w:ascii="Times New Roman" w:hAnsi="Times New Roman" w:cs="Times New Roman"/>
          <w:b/>
          <w:sz w:val="28"/>
          <w:szCs w:val="28"/>
          <w:u w:val="single"/>
        </w:rPr>
      </w:pPr>
      <w:r w:rsidRPr="002C1A86">
        <w:rPr>
          <w:rFonts w:ascii="Times New Roman" w:hAnsi="Times New Roman" w:cs="Times New Roman"/>
          <w:b/>
          <w:sz w:val="28"/>
          <w:szCs w:val="28"/>
        </w:rPr>
        <w:t>10.02.04 ОБЕСПЕЧЕНИЕ ИНФОРМАЦИОННОЙ БЕЗОПАСНОСТИ ТЕЛЕКОММУНИКАЦИОННЫХ СИСТЕМ</w:t>
      </w:r>
    </w:p>
    <w:p w:rsidR="00ED1941" w:rsidRPr="002C1A86" w:rsidRDefault="00ED1941" w:rsidP="002C1A86">
      <w:pPr>
        <w:spacing w:after="0" w:line="240" w:lineRule="auto"/>
        <w:ind w:firstLine="709"/>
        <w:jc w:val="center"/>
        <w:rPr>
          <w:rFonts w:ascii="Times New Roman" w:eastAsia="Times New Roman" w:hAnsi="Times New Roman" w:cs="Times New Roman"/>
          <w:sz w:val="28"/>
          <w:szCs w:val="28"/>
          <w:lang w:eastAsia="ru-RU"/>
        </w:rPr>
      </w:pPr>
    </w:p>
    <w:p w:rsidR="00ED1941" w:rsidRPr="002C1A86" w:rsidRDefault="00ED1941" w:rsidP="002C1A86">
      <w:pPr>
        <w:spacing w:after="0" w:line="240" w:lineRule="auto"/>
        <w:ind w:firstLine="709"/>
        <w:jc w:val="center"/>
        <w:rPr>
          <w:rFonts w:ascii="Times New Roman" w:eastAsia="Times New Roman" w:hAnsi="Times New Roman" w:cs="Times New Roman"/>
          <w:sz w:val="28"/>
          <w:szCs w:val="28"/>
          <w:lang w:eastAsia="ru-RU"/>
        </w:rPr>
      </w:pPr>
    </w:p>
    <w:p w:rsidR="00ED1941" w:rsidRPr="001373DB" w:rsidRDefault="00ED1941" w:rsidP="002C1A86">
      <w:pPr>
        <w:spacing w:after="0" w:line="240" w:lineRule="auto"/>
        <w:jc w:val="center"/>
        <w:rPr>
          <w:rFonts w:ascii="Times New Roman" w:eastAsia="Times New Roman" w:hAnsi="Times New Roman"/>
          <w:sz w:val="28"/>
          <w:szCs w:val="28"/>
          <w:lang w:eastAsia="ru-RU"/>
        </w:rPr>
      </w:pPr>
    </w:p>
    <w:p w:rsidR="00ED1941" w:rsidRPr="001373DB" w:rsidRDefault="00ED1941" w:rsidP="00ED1941">
      <w:pPr>
        <w:shd w:val="clear" w:color="auto" w:fill="FFFFFF"/>
        <w:spacing w:after="0" w:line="360" w:lineRule="auto"/>
        <w:outlineLvl w:val="0"/>
        <w:rPr>
          <w:rFonts w:ascii="Times New Roman" w:eastAsia="Times New Roman" w:hAnsi="Times New Roman"/>
          <w:sz w:val="28"/>
          <w:szCs w:val="28"/>
          <w:lang w:eastAsia="ru-RU"/>
        </w:rPr>
      </w:pPr>
    </w:p>
    <w:p w:rsidR="00ED1941" w:rsidRPr="001373DB" w:rsidRDefault="00ED1941" w:rsidP="00ED1941">
      <w:pPr>
        <w:shd w:val="clear" w:color="auto" w:fill="FFFFFF"/>
        <w:spacing w:after="0" w:line="360" w:lineRule="auto"/>
        <w:outlineLvl w:val="0"/>
        <w:rPr>
          <w:rFonts w:ascii="Times New Roman" w:eastAsia="Times New Roman" w:hAnsi="Times New Roman"/>
          <w:sz w:val="28"/>
          <w:szCs w:val="28"/>
          <w:lang w:eastAsia="ru-RU"/>
        </w:rPr>
      </w:pPr>
    </w:p>
    <w:p w:rsidR="00ED1941" w:rsidRPr="001373DB" w:rsidRDefault="00ED1941" w:rsidP="00ED1941">
      <w:pPr>
        <w:shd w:val="clear" w:color="auto" w:fill="FFFFFF"/>
        <w:spacing w:after="0" w:line="360" w:lineRule="auto"/>
        <w:outlineLvl w:val="0"/>
        <w:rPr>
          <w:rFonts w:ascii="Times New Roman" w:eastAsia="Times New Roman" w:hAnsi="Times New Roman"/>
          <w:sz w:val="28"/>
          <w:szCs w:val="28"/>
          <w:lang w:eastAsia="ru-RU"/>
        </w:rPr>
      </w:pPr>
    </w:p>
    <w:p w:rsidR="00ED1941" w:rsidRPr="001373DB" w:rsidRDefault="00ED1941" w:rsidP="00ED1941">
      <w:pPr>
        <w:spacing w:after="0" w:line="240" w:lineRule="auto"/>
        <w:rPr>
          <w:rFonts w:ascii="Times New Roman" w:eastAsia="Times New Roman" w:hAnsi="Times New Roman"/>
          <w:i/>
          <w:iCs/>
          <w:sz w:val="24"/>
          <w:szCs w:val="24"/>
          <w:lang w:eastAsia="ru-RU"/>
        </w:rPr>
      </w:pPr>
    </w:p>
    <w:p w:rsidR="00ED1941" w:rsidRPr="001373DB" w:rsidRDefault="00ED1941" w:rsidP="00ED1941">
      <w:pPr>
        <w:spacing w:after="0" w:line="240" w:lineRule="auto"/>
        <w:rPr>
          <w:rFonts w:ascii="Times New Roman" w:eastAsia="Times New Roman" w:hAnsi="Times New Roman"/>
          <w:i/>
          <w:iCs/>
          <w:sz w:val="24"/>
          <w:szCs w:val="24"/>
          <w:lang w:eastAsia="ru-RU"/>
        </w:rPr>
        <w:sectPr w:rsidR="00ED1941" w:rsidRPr="001373DB">
          <w:footerReference w:type="default" r:id="rId8"/>
          <w:pgSz w:w="11906" w:h="16838"/>
          <w:pgMar w:top="1134" w:right="850" w:bottom="1134" w:left="1701" w:header="708" w:footer="708" w:gutter="0"/>
          <w:cols w:space="720"/>
        </w:sectPr>
      </w:pPr>
    </w:p>
    <w:p w:rsidR="00ED1941" w:rsidRPr="001373DB" w:rsidRDefault="00ED1941" w:rsidP="00ED194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lastRenderedPageBreak/>
        <w:t>1</w:t>
      </w:r>
      <w:r w:rsidR="00101B5D" w:rsidRPr="001373DB">
        <w:rPr>
          <w:rFonts w:ascii="Times New Roman" w:eastAsia="Times New Roman" w:hAnsi="Times New Roman"/>
          <w:b/>
          <w:sz w:val="24"/>
          <w:szCs w:val="24"/>
          <w:lang w:eastAsia="ru-RU"/>
        </w:rPr>
        <w:t>.</w:t>
      </w:r>
      <w:r w:rsidRPr="001373DB">
        <w:rPr>
          <w:rFonts w:ascii="Times New Roman" w:eastAsia="Times New Roman" w:hAnsi="Times New Roman"/>
          <w:b/>
          <w:sz w:val="24"/>
          <w:szCs w:val="24"/>
          <w:lang w:eastAsia="ru-RU"/>
        </w:rPr>
        <w:t xml:space="preserve"> ПАСПОРТ ФОНДА ОЦЕНОЧНЫХ СРЕДСТВ</w:t>
      </w:r>
    </w:p>
    <w:p w:rsidR="00ED1941" w:rsidRPr="001373DB" w:rsidRDefault="00ED1941" w:rsidP="00ED1941">
      <w:pPr>
        <w:spacing w:after="0" w:line="240" w:lineRule="auto"/>
        <w:rPr>
          <w:rFonts w:ascii="Times New Roman" w:eastAsia="Times New Roman" w:hAnsi="Times New Roman"/>
          <w:sz w:val="24"/>
          <w:szCs w:val="24"/>
          <w:lang w:eastAsia="ru-RU"/>
        </w:rPr>
      </w:pPr>
    </w:p>
    <w:p w:rsidR="00ED1941" w:rsidRPr="001373DB" w:rsidRDefault="00ED1941" w:rsidP="00ED1941">
      <w:pPr>
        <w:spacing w:after="0" w:line="240" w:lineRule="auto"/>
        <w:ind w:firstLine="709"/>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Таблица 1 – Соотношение контролируемых разделов дисциплины с компетенциями и оценочными средствами</w:t>
      </w: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7224"/>
        <w:gridCol w:w="2126"/>
        <w:gridCol w:w="2552"/>
        <w:gridCol w:w="2124"/>
      </w:tblGrid>
      <w:tr w:rsidR="00ED1941" w:rsidRPr="001373DB" w:rsidTr="001373DB">
        <w:tc>
          <w:tcPr>
            <w:tcW w:w="539" w:type="dxa"/>
            <w:vMerge w:val="restart"/>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 п/п</w:t>
            </w:r>
          </w:p>
        </w:tc>
        <w:tc>
          <w:tcPr>
            <w:tcW w:w="7224" w:type="dxa"/>
            <w:vMerge w:val="restart"/>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 xml:space="preserve">Контролируемые темы, разделы, модули дисциплины </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Код контролируемой компетенции</w:t>
            </w:r>
          </w:p>
        </w:tc>
        <w:tc>
          <w:tcPr>
            <w:tcW w:w="4676" w:type="dxa"/>
            <w:gridSpan w:val="2"/>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Вид оценочного средства</w:t>
            </w:r>
          </w:p>
        </w:tc>
      </w:tr>
      <w:tr w:rsidR="00ED1941" w:rsidRPr="001373DB" w:rsidTr="001373DB">
        <w:tc>
          <w:tcPr>
            <w:tcW w:w="539" w:type="dxa"/>
            <w:vMerge/>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b/>
                <w:sz w:val="24"/>
                <w:szCs w:val="24"/>
                <w:lang w:eastAsia="ru-RU"/>
              </w:rPr>
            </w:pPr>
          </w:p>
        </w:tc>
        <w:tc>
          <w:tcPr>
            <w:tcW w:w="7224" w:type="dxa"/>
            <w:vMerge/>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b/>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b/>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текущий контроль</w:t>
            </w:r>
          </w:p>
        </w:tc>
        <w:tc>
          <w:tcPr>
            <w:tcW w:w="2124"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t>промежуточная аттестация</w:t>
            </w: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1.</w:t>
            </w:r>
          </w:p>
        </w:tc>
        <w:tc>
          <w:tcPr>
            <w:tcW w:w="7224"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b/>
                <w:bCs/>
                <w:sz w:val="24"/>
                <w:szCs w:val="24"/>
                <w:lang w:eastAsia="ru-RU"/>
              </w:rPr>
            </w:pPr>
            <w:r w:rsidRPr="001373DB">
              <w:rPr>
                <w:rFonts w:ascii="Times New Roman" w:hAnsi="Times New Roman"/>
                <w:b/>
                <w:bCs/>
                <w:iCs/>
                <w:sz w:val="24"/>
                <w:szCs w:val="24"/>
              </w:rPr>
              <w:t>Введение</w:t>
            </w:r>
          </w:p>
        </w:tc>
        <w:tc>
          <w:tcPr>
            <w:tcW w:w="2126" w:type="dxa"/>
            <w:vMerge w:val="restart"/>
            <w:tcBorders>
              <w:top w:val="single" w:sz="4" w:space="0" w:color="auto"/>
              <w:left w:val="single" w:sz="4" w:space="0" w:color="auto"/>
              <w:right w:val="single" w:sz="4" w:space="0" w:color="auto"/>
            </w:tcBorders>
            <w:vAlign w:val="center"/>
            <w:hideMark/>
          </w:tcPr>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 01,</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ОК.02,</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ОК.03,</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ОК.04,</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ОК.06,</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ОК.09,</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ПК 1.4,</w:t>
            </w:r>
          </w:p>
          <w:p w:rsidR="00ED1941" w:rsidRPr="001373DB" w:rsidRDefault="00ED1941" w:rsidP="00B96811">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ПК 2.1,</w:t>
            </w:r>
          </w:p>
          <w:p w:rsidR="00ED1941" w:rsidRPr="001373DB" w:rsidRDefault="00ED1941" w:rsidP="00953526">
            <w:pPr>
              <w:suppressAutoHyphens/>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ПК 3.2</w:t>
            </w:r>
          </w:p>
        </w:tc>
        <w:tc>
          <w:tcPr>
            <w:tcW w:w="2552" w:type="dxa"/>
            <w:vMerge w:val="restart"/>
            <w:tcBorders>
              <w:top w:val="single" w:sz="4" w:space="0" w:color="auto"/>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-письменный/устный опрос;</w:t>
            </w:r>
          </w:p>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w:t>
            </w:r>
            <w:r w:rsidR="00A4694F" w:rsidRPr="001373DB">
              <w:rPr>
                <w:rFonts w:ascii="Times New Roman" w:eastAsia="Times New Roman" w:hAnsi="Times New Roman"/>
                <w:sz w:val="24"/>
                <w:szCs w:val="24"/>
                <w:lang w:eastAsia="ru-RU"/>
              </w:rPr>
              <w:t>подгот</w:t>
            </w:r>
            <w:r w:rsidR="008A1BB4" w:rsidRPr="001373DB">
              <w:rPr>
                <w:rFonts w:ascii="Times New Roman" w:eastAsia="Times New Roman" w:hAnsi="Times New Roman"/>
                <w:sz w:val="24"/>
                <w:szCs w:val="24"/>
                <w:lang w:eastAsia="ru-RU"/>
              </w:rPr>
              <w:t>овка мультимедийных презентаций</w:t>
            </w:r>
          </w:p>
          <w:p w:rsidR="00ED1941" w:rsidRPr="001373DB" w:rsidRDefault="00ED1941" w:rsidP="00B96811">
            <w:pPr>
              <w:spacing w:after="0" w:line="240" w:lineRule="auto"/>
              <w:rPr>
                <w:rFonts w:ascii="Times New Roman" w:eastAsia="Times New Roman" w:hAnsi="Times New Roman"/>
                <w:sz w:val="24"/>
                <w:szCs w:val="24"/>
                <w:lang w:eastAsia="ru-RU"/>
              </w:rPr>
            </w:pPr>
          </w:p>
          <w:p w:rsidR="00ED1941" w:rsidRPr="001373DB" w:rsidRDefault="00ED1941" w:rsidP="00A4694F">
            <w:pPr>
              <w:spacing w:after="0" w:line="240" w:lineRule="auto"/>
              <w:rPr>
                <w:rFonts w:ascii="Times New Roman" w:eastAsia="Times New Roman" w:hAnsi="Times New Roman"/>
                <w:sz w:val="24"/>
                <w:szCs w:val="24"/>
                <w:lang w:eastAsia="ru-RU"/>
              </w:rPr>
            </w:pPr>
          </w:p>
        </w:tc>
        <w:tc>
          <w:tcPr>
            <w:tcW w:w="2124" w:type="dxa"/>
            <w:vMerge w:val="restart"/>
            <w:tcBorders>
              <w:top w:val="single" w:sz="4" w:space="0" w:color="auto"/>
              <w:left w:val="single" w:sz="4" w:space="0" w:color="auto"/>
              <w:right w:val="single" w:sz="4" w:space="0" w:color="auto"/>
            </w:tcBorders>
            <w:vAlign w:val="center"/>
            <w:hideMark/>
          </w:tcPr>
          <w:p w:rsidR="00ED1941" w:rsidRPr="001373DB" w:rsidRDefault="00ED1941" w:rsidP="001373DB">
            <w:pPr>
              <w:spacing w:after="0" w:line="240" w:lineRule="auto"/>
              <w:jc w:val="center"/>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дифференцированный зачет</w:t>
            </w: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2.</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bCs/>
                <w:sz w:val="24"/>
                <w:szCs w:val="24"/>
                <w:lang w:eastAsia="zh-CN"/>
              </w:rPr>
            </w:pPr>
            <w:r w:rsidRPr="001373DB">
              <w:rPr>
                <w:rFonts w:ascii="Times New Roman" w:eastAsia="Times New Roman" w:hAnsi="Times New Roman"/>
                <w:b/>
                <w:bCs/>
                <w:sz w:val="24"/>
                <w:szCs w:val="24"/>
                <w:lang w:eastAsia="zh-CN"/>
              </w:rPr>
              <w:t xml:space="preserve">Раздел 1 </w:t>
            </w:r>
            <w:r w:rsidRPr="001373DB">
              <w:rPr>
                <w:rFonts w:ascii="Times New Roman" w:eastAsia="Times New Roman" w:hAnsi="Times New Roman"/>
                <w:bCs/>
                <w:sz w:val="24"/>
                <w:szCs w:val="24"/>
                <w:lang w:eastAsia="zh-CN"/>
              </w:rPr>
              <w:t>Правовое обеспечение информационной безопасности</w:t>
            </w:r>
          </w:p>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i/>
                <w:iCs/>
                <w:sz w:val="24"/>
                <w:szCs w:val="24"/>
                <w:lang w:eastAsia="zh-CN"/>
              </w:rPr>
              <w:t xml:space="preserve">Тема 1.1 </w:t>
            </w:r>
            <w:r w:rsidRPr="001373DB">
              <w:rPr>
                <w:rFonts w:ascii="Times New Roman" w:eastAsia="Times New Roman" w:hAnsi="Times New Roman"/>
                <w:iCs/>
                <w:sz w:val="24"/>
                <w:szCs w:val="24"/>
                <w:lang w:eastAsia="zh-CN"/>
              </w:rPr>
              <w:t>Введение в правовое обеспечение информационной безопасности</w:t>
            </w:r>
          </w:p>
        </w:tc>
        <w:tc>
          <w:tcPr>
            <w:tcW w:w="2126"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3.</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bCs/>
                <w:i/>
                <w:sz w:val="24"/>
                <w:szCs w:val="24"/>
                <w:lang w:eastAsia="zh-CN"/>
              </w:rPr>
              <w:t xml:space="preserve">Тема 1.2 </w:t>
            </w:r>
            <w:r w:rsidRPr="001373DB">
              <w:rPr>
                <w:rFonts w:ascii="Times New Roman" w:eastAsia="Times New Roman" w:hAnsi="Times New Roman"/>
                <w:sz w:val="24"/>
                <w:szCs w:val="24"/>
                <w:lang w:eastAsia="zh-CN"/>
              </w:rPr>
              <w:t>Государственная система защиты информации в Российской Федерации, ее организационная структура и функции</w:t>
            </w:r>
          </w:p>
        </w:tc>
        <w:tc>
          <w:tcPr>
            <w:tcW w:w="2126"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4.</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bCs/>
                <w:i/>
                <w:sz w:val="24"/>
                <w:szCs w:val="24"/>
                <w:lang w:eastAsia="zh-CN"/>
              </w:rPr>
              <w:t xml:space="preserve">Тема 1.3 </w:t>
            </w:r>
            <w:r w:rsidRPr="001373DB">
              <w:rPr>
                <w:rFonts w:ascii="Times New Roman" w:eastAsia="Times New Roman" w:hAnsi="Times New Roman"/>
                <w:sz w:val="24"/>
                <w:szCs w:val="24"/>
                <w:lang w:eastAsia="zh-CN"/>
              </w:rPr>
              <w:t>Информация как</w:t>
            </w:r>
            <w:r w:rsidR="00B96811" w:rsidRPr="001373DB">
              <w:rPr>
                <w:rFonts w:ascii="Times New Roman" w:eastAsia="Times New Roman" w:hAnsi="Times New Roman"/>
                <w:sz w:val="24"/>
                <w:szCs w:val="24"/>
                <w:lang w:eastAsia="zh-CN"/>
              </w:rPr>
              <w:t xml:space="preserve"> объект правового регулирования</w:t>
            </w:r>
          </w:p>
        </w:tc>
        <w:tc>
          <w:tcPr>
            <w:tcW w:w="2126"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5.</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bCs/>
                <w:i/>
                <w:sz w:val="24"/>
                <w:szCs w:val="24"/>
                <w:lang w:eastAsia="zh-CN"/>
              </w:rPr>
              <w:t xml:space="preserve">Тема 1.4 </w:t>
            </w:r>
            <w:r w:rsidRPr="001373DB">
              <w:rPr>
                <w:rFonts w:ascii="Times New Roman" w:eastAsia="Times New Roman" w:hAnsi="Times New Roman"/>
                <w:sz w:val="24"/>
                <w:szCs w:val="24"/>
                <w:lang w:eastAsia="zh-CN"/>
              </w:rPr>
              <w:t>Правовой режим защиты государственной тайны</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6.</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i/>
                <w:sz w:val="24"/>
                <w:szCs w:val="24"/>
                <w:lang w:eastAsia="zh-CN"/>
              </w:rPr>
              <w:t>Тема 1.</w:t>
            </w:r>
            <w:r w:rsidRPr="001373DB">
              <w:rPr>
                <w:rFonts w:ascii="Times New Roman" w:eastAsia="Times New Roman" w:hAnsi="Times New Roman"/>
                <w:sz w:val="24"/>
                <w:szCs w:val="24"/>
                <w:lang w:eastAsia="zh-CN"/>
              </w:rPr>
              <w:t>5 Правовые режимы защиты конфиденциальной информаци</w:t>
            </w:r>
            <w:r w:rsidR="00B96811" w:rsidRPr="001373DB">
              <w:rPr>
                <w:rFonts w:ascii="Times New Roman" w:eastAsia="Times New Roman" w:hAnsi="Times New Roman"/>
                <w:sz w:val="24"/>
                <w:szCs w:val="24"/>
                <w:lang w:eastAsia="zh-CN"/>
              </w:rPr>
              <w:t>и</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7.</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bCs/>
                <w:sz w:val="24"/>
                <w:szCs w:val="24"/>
                <w:lang w:eastAsia="zh-CN"/>
              </w:rPr>
            </w:pPr>
            <w:r w:rsidRPr="001373DB">
              <w:rPr>
                <w:rFonts w:ascii="Times New Roman" w:eastAsia="Times New Roman" w:hAnsi="Times New Roman"/>
                <w:b/>
                <w:bCs/>
                <w:sz w:val="24"/>
                <w:szCs w:val="24"/>
                <w:lang w:eastAsia="zh-CN"/>
              </w:rPr>
              <w:t xml:space="preserve">Раздел 2 </w:t>
            </w:r>
            <w:r w:rsidRPr="001373DB">
              <w:rPr>
                <w:rFonts w:ascii="Times New Roman" w:eastAsia="Times New Roman" w:hAnsi="Times New Roman"/>
                <w:bCs/>
                <w:sz w:val="24"/>
                <w:szCs w:val="24"/>
                <w:lang w:eastAsia="zh-CN"/>
              </w:rPr>
              <w:t>Лицензирование и сертификация в области защиты информации</w:t>
            </w:r>
          </w:p>
          <w:p w:rsidR="00ED1941" w:rsidRPr="001373DB" w:rsidRDefault="00ED1941" w:rsidP="001373DB">
            <w:pPr>
              <w:spacing w:after="0" w:line="240" w:lineRule="auto"/>
              <w:rPr>
                <w:rFonts w:ascii="Times New Roman" w:eastAsia="Times New Roman" w:hAnsi="Times New Roman"/>
                <w:bCs/>
                <w:sz w:val="24"/>
                <w:szCs w:val="24"/>
                <w:lang w:eastAsia="ru-RU"/>
              </w:rPr>
            </w:pPr>
            <w:r w:rsidRPr="001373DB">
              <w:rPr>
                <w:rFonts w:ascii="Times New Roman" w:eastAsia="Times New Roman" w:hAnsi="Times New Roman"/>
                <w:b/>
                <w:bCs/>
                <w:i/>
                <w:sz w:val="24"/>
                <w:szCs w:val="24"/>
                <w:lang w:eastAsia="zh-CN"/>
              </w:rPr>
              <w:t xml:space="preserve">Тема 2.1 </w:t>
            </w:r>
            <w:r w:rsidRPr="001373DB">
              <w:rPr>
                <w:rFonts w:ascii="Times New Roman" w:eastAsia="Times New Roman" w:hAnsi="Times New Roman"/>
                <w:sz w:val="24"/>
                <w:szCs w:val="24"/>
                <w:lang w:eastAsia="zh-CN"/>
              </w:rPr>
              <w:t>Лицензирование деятельности в области защиты информации</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8.</w:t>
            </w:r>
          </w:p>
        </w:tc>
        <w:tc>
          <w:tcPr>
            <w:tcW w:w="7224" w:type="dxa"/>
            <w:tcBorders>
              <w:top w:val="single" w:sz="4" w:space="0" w:color="auto"/>
              <w:left w:val="single" w:sz="4" w:space="0" w:color="auto"/>
              <w:bottom w:val="single" w:sz="4" w:space="0" w:color="auto"/>
              <w:right w:val="single" w:sz="4" w:space="0" w:color="auto"/>
            </w:tcBorders>
            <w:vAlign w:val="center"/>
          </w:tcPr>
          <w:p w:rsidR="0081271D" w:rsidRPr="001373DB" w:rsidRDefault="00ED1941" w:rsidP="001373DB">
            <w:pPr>
              <w:widowControl w:val="0"/>
              <w:suppressAutoHyphens/>
              <w:spacing w:after="0" w:line="240" w:lineRule="auto"/>
              <w:contextualSpacing/>
              <w:rPr>
                <w:rFonts w:ascii="Times New Roman" w:eastAsia="Times New Roman" w:hAnsi="Times New Roman"/>
                <w:sz w:val="24"/>
                <w:szCs w:val="24"/>
                <w:lang w:eastAsia="zh-CN"/>
              </w:rPr>
            </w:pPr>
            <w:r w:rsidRPr="001373DB">
              <w:rPr>
                <w:rFonts w:ascii="Times New Roman" w:eastAsia="Times New Roman" w:hAnsi="Times New Roman"/>
                <w:b/>
                <w:bCs/>
                <w:i/>
                <w:sz w:val="24"/>
                <w:szCs w:val="24"/>
                <w:lang w:eastAsia="zh-CN"/>
              </w:rPr>
              <w:t xml:space="preserve">Тема 2.2 </w:t>
            </w:r>
            <w:r w:rsidRPr="001373DB">
              <w:rPr>
                <w:rFonts w:ascii="Times New Roman" w:eastAsia="Times New Roman" w:hAnsi="Times New Roman"/>
                <w:sz w:val="24"/>
                <w:szCs w:val="24"/>
                <w:lang w:eastAsia="zh-CN"/>
              </w:rPr>
              <w:t>Сертификация и аттестация по требованиям безопасности</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9.</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sz w:val="24"/>
                <w:szCs w:val="24"/>
                <w:lang w:eastAsia="zh-CN"/>
              </w:rPr>
              <w:t xml:space="preserve">Раздел 3 </w:t>
            </w:r>
            <w:r w:rsidRPr="001373DB">
              <w:rPr>
                <w:rFonts w:ascii="Times New Roman" w:eastAsia="Times New Roman" w:hAnsi="Times New Roman"/>
                <w:bCs/>
                <w:sz w:val="24"/>
                <w:szCs w:val="24"/>
                <w:lang w:eastAsia="zh-CN"/>
              </w:rPr>
              <w:t xml:space="preserve">Организационное обеспечение </w:t>
            </w:r>
            <w:r w:rsidR="00B96811" w:rsidRPr="001373DB">
              <w:rPr>
                <w:rFonts w:ascii="Times New Roman" w:eastAsia="Times New Roman" w:hAnsi="Times New Roman"/>
                <w:bCs/>
                <w:sz w:val="24"/>
                <w:szCs w:val="24"/>
                <w:lang w:eastAsia="zh-CN"/>
              </w:rPr>
              <w:t>информационной безопасности</w:t>
            </w:r>
          </w:p>
          <w:p w:rsidR="00ED1941" w:rsidRPr="001373DB" w:rsidRDefault="00ED1941" w:rsidP="001373DB">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i/>
                <w:sz w:val="24"/>
                <w:szCs w:val="24"/>
                <w:lang w:eastAsia="zh-CN"/>
              </w:rPr>
              <w:t xml:space="preserve">Тема 3.1  </w:t>
            </w:r>
            <w:r w:rsidRPr="001373DB">
              <w:rPr>
                <w:rFonts w:ascii="Times New Roman" w:eastAsia="Times New Roman" w:hAnsi="Times New Roman"/>
                <w:sz w:val="24"/>
                <w:szCs w:val="24"/>
                <w:lang w:eastAsia="zh-CN"/>
              </w:rPr>
              <w:t>Допуск лиц и сотрудников к сведениям, составляющим государственную тайну и конфиденциальную информацию</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10.</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i/>
                <w:sz w:val="24"/>
                <w:szCs w:val="24"/>
                <w:lang w:eastAsia="zh-CN"/>
              </w:rPr>
              <w:t xml:space="preserve">Тема 3.2 </w:t>
            </w:r>
            <w:r w:rsidRPr="001373DB">
              <w:rPr>
                <w:rFonts w:ascii="Times New Roman" w:eastAsia="Times New Roman" w:hAnsi="Times New Roman"/>
                <w:bCs/>
                <w:sz w:val="24"/>
                <w:szCs w:val="24"/>
                <w:lang w:eastAsia="zh-CN"/>
              </w:rPr>
              <w:t>Организация пропускного и внутриобъектового режимов</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11.</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1373DB">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i/>
                <w:sz w:val="24"/>
                <w:szCs w:val="24"/>
                <w:lang w:eastAsia="zh-CN"/>
              </w:rPr>
              <w:t>Тема 3.3</w:t>
            </w:r>
            <w:r w:rsidRPr="001373DB">
              <w:rPr>
                <w:rFonts w:ascii="Times New Roman" w:eastAsia="Times New Roman" w:hAnsi="Times New Roman"/>
                <w:sz w:val="24"/>
                <w:szCs w:val="24"/>
                <w:lang w:eastAsia="zh-CN"/>
              </w:rPr>
              <w:t>Организация ремонтного обслуживания аппаратуры и средств защиты</w:t>
            </w:r>
          </w:p>
        </w:tc>
        <w:tc>
          <w:tcPr>
            <w:tcW w:w="2126"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r w:rsidR="00ED1941" w:rsidRPr="001373DB" w:rsidTr="001373DB">
        <w:tc>
          <w:tcPr>
            <w:tcW w:w="539"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12.</w:t>
            </w:r>
          </w:p>
        </w:tc>
        <w:tc>
          <w:tcPr>
            <w:tcW w:w="7224" w:type="dxa"/>
            <w:tcBorders>
              <w:top w:val="single" w:sz="4" w:space="0" w:color="auto"/>
              <w:left w:val="single" w:sz="4" w:space="0" w:color="auto"/>
              <w:bottom w:val="single" w:sz="4" w:space="0" w:color="auto"/>
              <w:right w:val="single" w:sz="4" w:space="0" w:color="auto"/>
            </w:tcBorders>
            <w:vAlign w:val="center"/>
          </w:tcPr>
          <w:p w:rsidR="00ED1941" w:rsidRPr="001373DB" w:rsidRDefault="00ED1941" w:rsidP="00B96811">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sz w:val="24"/>
                <w:szCs w:val="24"/>
                <w:lang w:eastAsia="zh-CN"/>
              </w:rPr>
              <w:t xml:space="preserve">Раздел 4 </w:t>
            </w:r>
            <w:r w:rsidRPr="001373DB">
              <w:rPr>
                <w:rFonts w:ascii="Times New Roman" w:eastAsia="Times New Roman" w:hAnsi="Times New Roman"/>
                <w:bCs/>
                <w:sz w:val="24"/>
                <w:szCs w:val="24"/>
                <w:lang w:eastAsia="zh-CN"/>
              </w:rPr>
              <w:t>Основы трудового права</w:t>
            </w:r>
          </w:p>
          <w:p w:rsidR="00ED1941" w:rsidRPr="001373DB" w:rsidRDefault="00ED1941" w:rsidP="001373DB">
            <w:pPr>
              <w:widowControl w:val="0"/>
              <w:suppressAutoHyphens/>
              <w:spacing w:after="0" w:line="240" w:lineRule="auto"/>
              <w:contextualSpacing/>
              <w:rPr>
                <w:rFonts w:ascii="Times New Roman" w:eastAsia="Times New Roman" w:hAnsi="Times New Roman"/>
                <w:bCs/>
                <w:sz w:val="24"/>
                <w:szCs w:val="24"/>
                <w:lang w:eastAsia="zh-CN"/>
              </w:rPr>
            </w:pPr>
            <w:r w:rsidRPr="001373DB">
              <w:rPr>
                <w:rFonts w:ascii="Times New Roman" w:eastAsia="Times New Roman" w:hAnsi="Times New Roman"/>
                <w:b/>
                <w:bCs/>
                <w:i/>
                <w:sz w:val="24"/>
                <w:szCs w:val="24"/>
                <w:lang w:eastAsia="zh-CN"/>
              </w:rPr>
              <w:t>Тема 4.1</w:t>
            </w:r>
            <w:r w:rsidRPr="001373DB">
              <w:rPr>
                <w:rFonts w:ascii="Times New Roman" w:eastAsia="Times New Roman" w:hAnsi="Times New Roman"/>
                <w:sz w:val="24"/>
                <w:szCs w:val="24"/>
                <w:lang w:eastAsia="zh-CN"/>
              </w:rPr>
              <w:t>Законодательные и нормативные правовые акты, регламентирующие трудовые правоотношения</w:t>
            </w:r>
          </w:p>
        </w:tc>
        <w:tc>
          <w:tcPr>
            <w:tcW w:w="2126" w:type="dxa"/>
            <w:vMerge/>
            <w:tcBorders>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552" w:type="dxa"/>
            <w:vMerge/>
            <w:tcBorders>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c>
          <w:tcPr>
            <w:tcW w:w="2124" w:type="dxa"/>
            <w:vMerge/>
            <w:tcBorders>
              <w:left w:val="single" w:sz="4" w:space="0" w:color="auto"/>
              <w:bottom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4"/>
                <w:szCs w:val="24"/>
                <w:lang w:eastAsia="ru-RU"/>
              </w:rPr>
            </w:pPr>
          </w:p>
        </w:tc>
      </w:tr>
    </w:tbl>
    <w:p w:rsidR="00ED1941" w:rsidRPr="001373DB" w:rsidRDefault="00ED1941" w:rsidP="00ED1941">
      <w:pPr>
        <w:spacing w:after="0" w:line="240" w:lineRule="auto"/>
        <w:ind w:firstLine="720"/>
        <w:rPr>
          <w:rFonts w:ascii="Times New Roman" w:eastAsia="Times New Roman" w:hAnsi="Times New Roman"/>
          <w:sz w:val="24"/>
          <w:szCs w:val="24"/>
          <w:lang w:eastAsia="ru-RU"/>
        </w:rPr>
      </w:pPr>
    </w:p>
    <w:p w:rsidR="001373DB" w:rsidRDefault="001373DB">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ED1941" w:rsidRPr="001373DB" w:rsidRDefault="00ED1941" w:rsidP="00ED1941">
      <w:pPr>
        <w:spacing w:after="0" w:line="240" w:lineRule="auto"/>
        <w:ind w:firstLine="720"/>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lastRenderedPageBreak/>
        <w:t>Таблица 2 – Перечень оценочных средств</w:t>
      </w: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984"/>
        <w:gridCol w:w="3828"/>
        <w:gridCol w:w="2835"/>
        <w:gridCol w:w="5526"/>
      </w:tblGrid>
      <w:tr w:rsidR="00ED1941" w:rsidRPr="001373DB" w:rsidTr="008A1BB4">
        <w:tc>
          <w:tcPr>
            <w:tcW w:w="392"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 п/п</w:t>
            </w:r>
          </w:p>
        </w:tc>
        <w:tc>
          <w:tcPr>
            <w:tcW w:w="1984"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Вид оценочного средства</w:t>
            </w:r>
          </w:p>
        </w:tc>
        <w:tc>
          <w:tcPr>
            <w:tcW w:w="3828"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Краткая характеристика оценочного средства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Представление оценочного средства</w:t>
            </w:r>
          </w:p>
        </w:tc>
        <w:tc>
          <w:tcPr>
            <w:tcW w:w="5526"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b/>
                <w:sz w:val="20"/>
                <w:szCs w:val="20"/>
                <w:lang w:eastAsia="ru-RU"/>
              </w:rPr>
            </w:pPr>
            <w:r w:rsidRPr="001373DB">
              <w:rPr>
                <w:rFonts w:ascii="Times New Roman" w:eastAsia="Times New Roman" w:hAnsi="Times New Roman"/>
                <w:b/>
                <w:sz w:val="20"/>
                <w:szCs w:val="20"/>
                <w:lang w:eastAsia="ru-RU"/>
              </w:rPr>
              <w:t>Критерии оценивания и шкала оценивания</w:t>
            </w:r>
          </w:p>
        </w:tc>
      </w:tr>
      <w:tr w:rsidR="00BD65B6" w:rsidRPr="001373DB" w:rsidTr="008A1BB4">
        <w:tc>
          <w:tcPr>
            <w:tcW w:w="392" w:type="dxa"/>
            <w:tcBorders>
              <w:top w:val="single" w:sz="4" w:space="0" w:color="auto"/>
              <w:left w:val="single" w:sz="4" w:space="0" w:color="auto"/>
              <w:bottom w:val="single" w:sz="4" w:space="0" w:color="auto"/>
              <w:right w:val="single" w:sz="4" w:space="0" w:color="auto"/>
            </w:tcBorders>
          </w:tcPr>
          <w:p w:rsidR="00BD65B6" w:rsidRPr="001373DB" w:rsidRDefault="00BD65B6"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1</w:t>
            </w:r>
          </w:p>
        </w:tc>
        <w:tc>
          <w:tcPr>
            <w:tcW w:w="1984" w:type="dxa"/>
            <w:tcBorders>
              <w:top w:val="single" w:sz="4" w:space="0" w:color="auto"/>
              <w:left w:val="single" w:sz="4" w:space="0" w:color="auto"/>
              <w:bottom w:val="single" w:sz="4" w:space="0" w:color="auto"/>
              <w:right w:val="single" w:sz="4" w:space="0" w:color="auto"/>
            </w:tcBorders>
          </w:tcPr>
          <w:p w:rsidR="00BD65B6" w:rsidRPr="001373DB" w:rsidRDefault="00BD65B6"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Устный/письменный опрос</w:t>
            </w:r>
          </w:p>
        </w:tc>
        <w:tc>
          <w:tcPr>
            <w:tcW w:w="3828" w:type="dxa"/>
            <w:tcBorders>
              <w:top w:val="single" w:sz="4" w:space="0" w:color="auto"/>
              <w:left w:val="single" w:sz="4" w:space="0" w:color="auto"/>
              <w:bottom w:val="single" w:sz="4" w:space="0" w:color="auto"/>
              <w:right w:val="single" w:sz="4" w:space="0" w:color="auto"/>
            </w:tcBorders>
          </w:tcPr>
          <w:p w:rsidR="00BD65B6" w:rsidRPr="001373DB" w:rsidRDefault="00BD65B6" w:rsidP="00BD65B6">
            <w:pPr>
              <w:spacing w:after="0" w:line="240" w:lineRule="auto"/>
              <w:jc w:val="both"/>
              <w:rPr>
                <w:rFonts w:ascii="Times New Roman" w:eastAsia="Times New Roman" w:hAnsi="Times New Roman" w:cs="Times New Roman"/>
                <w:sz w:val="20"/>
                <w:szCs w:val="20"/>
                <w:lang w:eastAsia="ru-RU"/>
              </w:rPr>
            </w:pPr>
            <w:r w:rsidRPr="001373DB">
              <w:rPr>
                <w:rFonts w:ascii="Times New Roman" w:hAnsi="Times New Roman" w:cs="Times New Roman"/>
                <w:color w:val="000000"/>
                <w:sz w:val="20"/>
                <w:szCs w:val="20"/>
              </w:rPr>
              <w:t>Устный/письменный опрос проводится на практических занятиях и призван сформировать знания по дисциплине. Подготовка к устному опросу осуществляется в ходе самостоятельной работы студентов и включает в себя изучение материала по вопросам предстоящего опроса. Помимо основного материала студент должен изучить рекомендованную литературу и информацию по теме, в том числе с использованием Интернет-ресурсов. Опрос предполагает устный/письменный ответ на основной и несколько дополнительных вопросов преподавателя или группы. Ответ должен представлять собой развёрнутое, связанное, логически выстроенное сообщение. При оценке уровня сформированности компетенций преподаватель учитывает полноту и правильность ответа по содержанию, его соответствие действующему законодательству, самостоятельность суждений и выводов, умение связывать теоретические положения с практикой, в том числе с будущей профессиональной деятельностью, использование профессиональной терминологии</w:t>
            </w:r>
          </w:p>
        </w:tc>
        <w:tc>
          <w:tcPr>
            <w:tcW w:w="2835" w:type="dxa"/>
            <w:tcBorders>
              <w:top w:val="single" w:sz="4" w:space="0" w:color="auto"/>
              <w:left w:val="single" w:sz="4" w:space="0" w:color="auto"/>
              <w:bottom w:val="single" w:sz="4" w:space="0" w:color="auto"/>
              <w:right w:val="single" w:sz="4" w:space="0" w:color="auto"/>
            </w:tcBorders>
          </w:tcPr>
          <w:p w:rsidR="00BD65B6" w:rsidRPr="001373DB" w:rsidRDefault="00932355" w:rsidP="0043541E">
            <w:pPr>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Вопросы к устному/письменному опросу</w:t>
            </w:r>
          </w:p>
        </w:tc>
        <w:tc>
          <w:tcPr>
            <w:tcW w:w="5526" w:type="dxa"/>
            <w:tcBorders>
              <w:top w:val="single" w:sz="4" w:space="0" w:color="auto"/>
              <w:left w:val="single" w:sz="4" w:space="0" w:color="auto"/>
              <w:bottom w:val="single" w:sz="4" w:space="0" w:color="auto"/>
              <w:right w:val="single" w:sz="4" w:space="0" w:color="auto"/>
            </w:tcBorders>
          </w:tcPr>
          <w:p w:rsidR="00474EE8" w:rsidRPr="001373DB" w:rsidRDefault="00474EE8" w:rsidP="00044677">
            <w:pPr>
              <w:spacing w:after="0" w:line="240" w:lineRule="auto"/>
              <w:jc w:val="both"/>
              <w:rPr>
                <w:rFonts w:ascii="Times New Roman" w:eastAsia="Times New Roman" w:hAnsi="Times New Roman" w:cs="Times New Roman"/>
                <w:color w:val="000000"/>
                <w:sz w:val="20"/>
                <w:szCs w:val="20"/>
                <w:lang w:eastAsia="ru-RU"/>
              </w:rPr>
            </w:pPr>
            <w:r w:rsidRPr="001373DB">
              <w:rPr>
                <w:rFonts w:ascii="Times New Roman" w:eastAsia="Times New Roman" w:hAnsi="Times New Roman" w:cs="Times New Roman"/>
                <w:color w:val="000000"/>
                <w:sz w:val="20"/>
                <w:szCs w:val="20"/>
                <w:lang w:eastAsia="ru-RU"/>
              </w:rPr>
              <w:t xml:space="preserve">«Отлично»  - обучающийся: - дает четкий, полный и правильный ответ по вопросам, заданным на дом; - при ответе ссылается на действующее законодательство; - дает исчерпывающие ответы на дополнительные вопросы преподавателя и аудитории в рамках обсуждения; - демонстрирует высокий уровень владения материалом по теме ответа и обсуждения, превосходное умение формулировать свою позицию; - может продемонстрировать связь теории и с практическими проблемами; - превосходно владеет юридической терминологией. </w:t>
            </w:r>
          </w:p>
          <w:p w:rsidR="00474EE8" w:rsidRPr="001373DB" w:rsidRDefault="00474EE8" w:rsidP="00044677">
            <w:pPr>
              <w:spacing w:after="0" w:line="240" w:lineRule="auto"/>
              <w:jc w:val="both"/>
              <w:rPr>
                <w:rFonts w:ascii="Times New Roman" w:eastAsia="Times New Roman" w:hAnsi="Times New Roman" w:cs="Times New Roman"/>
                <w:color w:val="000000"/>
                <w:sz w:val="20"/>
                <w:szCs w:val="20"/>
                <w:lang w:eastAsia="ru-RU"/>
              </w:rPr>
            </w:pPr>
            <w:r w:rsidRPr="001373DB">
              <w:rPr>
                <w:rFonts w:ascii="Times New Roman" w:eastAsia="Times New Roman" w:hAnsi="Times New Roman" w:cs="Times New Roman"/>
                <w:color w:val="000000"/>
                <w:sz w:val="20"/>
                <w:szCs w:val="20"/>
                <w:lang w:eastAsia="ru-RU"/>
              </w:rPr>
              <w:t>«Хорошо» - обучающийся: - дает четкий и полный ответ на практическом занятии, но не достаточно полные ответы на дополнительные вопросы преподавателя и аудитории в рамках обсуждения; - ссылается на действующее законодательство;- демонстрирует не столь высокий уровень владения материалом по теме ответа и обсуждения, формулирует свою позицию не достаточно четко, размыто, не может в полной мере отстаивать ее в споре; - испытывает сложности при демонстрации практических примеров; - понимает суть используемых юридических терминов.</w:t>
            </w:r>
          </w:p>
          <w:p w:rsidR="00474EE8" w:rsidRPr="001373DB" w:rsidRDefault="00474EE8" w:rsidP="00044677">
            <w:pPr>
              <w:spacing w:after="0" w:line="240" w:lineRule="auto"/>
              <w:jc w:val="both"/>
              <w:rPr>
                <w:rFonts w:ascii="Times New Roman" w:eastAsia="Times New Roman" w:hAnsi="Times New Roman" w:cs="Times New Roman"/>
                <w:color w:val="000000"/>
                <w:sz w:val="20"/>
                <w:szCs w:val="20"/>
                <w:lang w:eastAsia="ru-RU"/>
              </w:rPr>
            </w:pPr>
            <w:r w:rsidRPr="001373DB">
              <w:rPr>
                <w:rFonts w:ascii="Times New Roman" w:eastAsia="Times New Roman" w:hAnsi="Times New Roman" w:cs="Times New Roman"/>
                <w:color w:val="000000"/>
                <w:sz w:val="20"/>
                <w:szCs w:val="20"/>
                <w:lang w:eastAsia="ru-RU"/>
              </w:rPr>
              <w:t xml:space="preserve">«Удовлетворительно»  - студент: - дает краткий ответ, не раскрывающий суть вопроса и основные аспекты материала по теме; - демонстрирует низкий уровень владения материалом по теме ответа и обсуждения, не готов отвечать на дополнительные вопросы, формулирует свою позицию размыто, поверхностно, не может отстоять ее в споре; - ссылается в том числе на неактуальные нормативные акты; - не может подкрепить свой ответ практическими примерами; - путается в юридических терминах. «Неудовлетворительно»  -  очень слабый ответ по теме, материал не раскрыт, - </w:t>
            </w:r>
            <w:r w:rsidR="00CF4440" w:rsidRPr="001373DB">
              <w:rPr>
                <w:rFonts w:ascii="Times New Roman" w:eastAsia="Times New Roman" w:hAnsi="Times New Roman" w:cs="Times New Roman"/>
                <w:color w:val="000000"/>
                <w:sz w:val="20"/>
                <w:szCs w:val="20"/>
                <w:lang w:eastAsia="ru-RU"/>
              </w:rPr>
              <w:t xml:space="preserve">студент </w:t>
            </w:r>
            <w:r w:rsidRPr="001373DB">
              <w:rPr>
                <w:rFonts w:ascii="Times New Roman" w:eastAsia="Times New Roman" w:hAnsi="Times New Roman" w:cs="Times New Roman"/>
                <w:color w:val="000000"/>
                <w:sz w:val="20"/>
                <w:szCs w:val="20"/>
                <w:lang w:eastAsia="ru-RU"/>
              </w:rPr>
              <w:t>не может ответить на дополнительные вопросы по теме или принять участие в обсуждении; - не видит связи теории с практическими проблемами; - не владеет юридической терминологией.</w:t>
            </w:r>
          </w:p>
          <w:p w:rsidR="00BD65B6" w:rsidRPr="001373DB" w:rsidRDefault="00BD65B6" w:rsidP="0043541E">
            <w:pPr>
              <w:spacing w:after="0" w:line="240" w:lineRule="auto"/>
              <w:jc w:val="both"/>
              <w:rPr>
                <w:rFonts w:ascii="Times New Roman" w:eastAsia="Times New Roman" w:hAnsi="Times New Roman"/>
                <w:sz w:val="20"/>
                <w:szCs w:val="20"/>
                <w:lang w:eastAsia="ru-RU"/>
              </w:rPr>
            </w:pPr>
          </w:p>
        </w:tc>
      </w:tr>
      <w:tr w:rsidR="00ED1941" w:rsidRPr="001373DB" w:rsidTr="008A1BB4">
        <w:tc>
          <w:tcPr>
            <w:tcW w:w="392" w:type="dxa"/>
            <w:tcBorders>
              <w:top w:val="single" w:sz="4" w:space="0" w:color="auto"/>
              <w:left w:val="single" w:sz="4" w:space="0" w:color="auto"/>
              <w:bottom w:val="single" w:sz="4" w:space="0" w:color="auto"/>
              <w:right w:val="single" w:sz="4" w:space="0" w:color="auto"/>
            </w:tcBorders>
            <w:hideMark/>
          </w:tcPr>
          <w:p w:rsidR="00ED1941" w:rsidRPr="001373DB" w:rsidRDefault="008A1BB4"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lastRenderedPageBreak/>
              <w:t>2</w:t>
            </w:r>
          </w:p>
        </w:tc>
        <w:tc>
          <w:tcPr>
            <w:tcW w:w="1984" w:type="dxa"/>
            <w:tcBorders>
              <w:top w:val="single" w:sz="4" w:space="0" w:color="auto"/>
              <w:left w:val="single" w:sz="4" w:space="0" w:color="auto"/>
              <w:bottom w:val="single" w:sz="4" w:space="0" w:color="auto"/>
              <w:right w:val="single" w:sz="4" w:space="0" w:color="auto"/>
            </w:tcBorders>
            <w:hideMark/>
          </w:tcPr>
          <w:p w:rsidR="00ED1941" w:rsidRPr="001373DB" w:rsidRDefault="004C1660"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Подготовка мультимедийных презентаций</w:t>
            </w:r>
          </w:p>
        </w:tc>
        <w:tc>
          <w:tcPr>
            <w:tcW w:w="3828" w:type="dxa"/>
            <w:tcBorders>
              <w:top w:val="single" w:sz="4" w:space="0" w:color="auto"/>
              <w:left w:val="single" w:sz="4" w:space="0" w:color="auto"/>
              <w:bottom w:val="single" w:sz="4" w:space="0" w:color="auto"/>
              <w:right w:val="single" w:sz="4" w:space="0" w:color="auto"/>
            </w:tcBorders>
            <w:hideMark/>
          </w:tcPr>
          <w:p w:rsidR="00ED1941" w:rsidRPr="001373DB" w:rsidRDefault="004C1660" w:rsidP="00304592">
            <w:pPr>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cs="Times New Roman"/>
                <w:color w:val="000000"/>
                <w:sz w:val="20"/>
                <w:szCs w:val="20"/>
                <w:lang w:eastAsia="ru-RU"/>
              </w:rPr>
              <w:t xml:space="preserve">Презентация представляет собой результат самостоятельной работы студентов, которая дает возможность наглядно представить инновационные идеи, разработки и планы. Презентация призвана сформировать у студента знания по исследуемой проблеме и умения формулировать свою мысль, делать собственные выводы, защищать свой проект. Презентация готовится студентами в рамках самостоятельной работы, пересылается преподавателю для проверки и публично защищается на практическом занятии. Компьютерная презентация – это файл с необходимыми материалами, который состоит из последовательности слайдов. </w:t>
            </w:r>
          </w:p>
        </w:tc>
        <w:tc>
          <w:tcPr>
            <w:tcW w:w="2835" w:type="dxa"/>
            <w:tcBorders>
              <w:top w:val="single" w:sz="4" w:space="0" w:color="auto"/>
              <w:left w:val="single" w:sz="4" w:space="0" w:color="auto"/>
              <w:bottom w:val="single" w:sz="4" w:space="0" w:color="auto"/>
              <w:right w:val="single" w:sz="4" w:space="0" w:color="auto"/>
            </w:tcBorders>
            <w:hideMark/>
          </w:tcPr>
          <w:p w:rsidR="00ED1941" w:rsidRPr="001373DB" w:rsidRDefault="00CF4440" w:rsidP="00BC718F">
            <w:pPr>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Темы</w:t>
            </w:r>
            <w:r w:rsidR="00BC718F" w:rsidRPr="001373DB">
              <w:rPr>
                <w:rFonts w:ascii="Times New Roman" w:eastAsia="Times New Roman" w:hAnsi="Times New Roman"/>
                <w:sz w:val="20"/>
                <w:szCs w:val="20"/>
                <w:lang w:eastAsia="ru-RU"/>
              </w:rPr>
              <w:t xml:space="preserve"> для мультимедийных презентаций</w:t>
            </w:r>
          </w:p>
        </w:tc>
        <w:tc>
          <w:tcPr>
            <w:tcW w:w="5526" w:type="dxa"/>
            <w:tcBorders>
              <w:top w:val="single" w:sz="4" w:space="0" w:color="auto"/>
              <w:left w:val="single" w:sz="4" w:space="0" w:color="auto"/>
              <w:bottom w:val="single" w:sz="4" w:space="0" w:color="auto"/>
              <w:right w:val="single" w:sz="4" w:space="0" w:color="auto"/>
            </w:tcBorders>
            <w:hideMark/>
          </w:tcPr>
          <w:p w:rsidR="004C1660" w:rsidRPr="001373DB" w:rsidRDefault="00ED1941" w:rsidP="004C1660">
            <w:pPr>
              <w:pStyle w:val="a8"/>
              <w:jc w:val="both"/>
              <w:rPr>
                <w:color w:val="000000"/>
                <w:sz w:val="20"/>
                <w:szCs w:val="20"/>
                <w:lang w:val="ru-RU" w:eastAsia="ru-RU"/>
              </w:rPr>
            </w:pPr>
            <w:r w:rsidRPr="001373DB">
              <w:rPr>
                <w:sz w:val="20"/>
                <w:szCs w:val="20"/>
                <w:lang w:val="ru-RU" w:eastAsia="ru-RU"/>
              </w:rPr>
              <w:t xml:space="preserve">«Отлично» - </w:t>
            </w:r>
            <w:r w:rsidR="004C1660" w:rsidRPr="001373DB">
              <w:rPr>
                <w:color w:val="000000"/>
                <w:sz w:val="20"/>
                <w:szCs w:val="20"/>
                <w:lang w:val="ru-RU" w:eastAsia="ru-RU"/>
              </w:rPr>
              <w:t>тема актуальная и практически значима, выражена взаимосвязь предмета исследования с проблемными вопросами науки и практики;</w:t>
            </w:r>
          </w:p>
          <w:p w:rsidR="004C1660" w:rsidRPr="001373DB" w:rsidRDefault="004C1660" w:rsidP="004C1660">
            <w:pPr>
              <w:spacing w:after="0" w:line="240" w:lineRule="auto"/>
              <w:jc w:val="both"/>
              <w:rPr>
                <w:rFonts w:ascii="Times New Roman" w:eastAsia="Times New Roman" w:hAnsi="Times New Roman" w:cs="Times New Roman"/>
                <w:color w:val="000000"/>
                <w:sz w:val="20"/>
                <w:szCs w:val="20"/>
                <w:lang w:eastAsia="ru-RU"/>
              </w:rPr>
            </w:pPr>
            <w:r w:rsidRPr="001373DB">
              <w:rPr>
                <w:rFonts w:ascii="Times New Roman" w:eastAsia="Times New Roman" w:hAnsi="Times New Roman" w:cs="Times New Roman"/>
                <w:color w:val="000000"/>
                <w:sz w:val="20"/>
                <w:szCs w:val="20"/>
                <w:lang w:eastAsia="ru-RU"/>
              </w:rPr>
              <w:t>- присутствует логическая последовательность изложения материала, четкая целевая ориентация работы, ее завершенность; - актуальность, доказательность и достоверность представленного в работе эмпирического материала, аргументированность и обоснованность выводов и предложений по исследуемой проблеме, соответствующих поставленным задачам исследования; - продемонстрировано самостоятельное и творческое выполнение работы, наличие у автора собственных суждений по проблемным вопросам темы; - лаконичное и грамотное изложение материала; - работа оформлена в соответствии с требованиями; - студент продемонстрировал высокий уровень владения материалом, ответил на все вопросы при выступлении с презентаций.</w:t>
            </w:r>
          </w:p>
          <w:p w:rsidR="002C47BB" w:rsidRPr="001373DB" w:rsidRDefault="00ED1941" w:rsidP="002C47BB">
            <w:pPr>
              <w:spacing w:after="0" w:line="240" w:lineRule="auto"/>
              <w:jc w:val="both"/>
              <w:rPr>
                <w:rFonts w:ascii="Times New Roman" w:eastAsia="Times New Roman" w:hAnsi="Times New Roman" w:cs="Times New Roman"/>
                <w:sz w:val="20"/>
                <w:szCs w:val="20"/>
                <w:lang w:eastAsia="ru-RU"/>
              </w:rPr>
            </w:pPr>
            <w:r w:rsidRPr="001373DB">
              <w:rPr>
                <w:rFonts w:ascii="Times New Roman" w:eastAsia="Times New Roman" w:hAnsi="Times New Roman" w:cs="Times New Roman"/>
                <w:sz w:val="20"/>
                <w:szCs w:val="20"/>
                <w:lang w:eastAsia="ru-RU"/>
              </w:rPr>
              <w:t xml:space="preserve">«Хорошо» - </w:t>
            </w:r>
            <w:r w:rsidR="002C47BB" w:rsidRPr="001373DB">
              <w:rPr>
                <w:rFonts w:ascii="Times New Roman" w:hAnsi="Times New Roman" w:cs="Times New Roman"/>
                <w:color w:val="000000"/>
                <w:sz w:val="20"/>
                <w:szCs w:val="20"/>
              </w:rPr>
              <w:t>содержание доклада соответствует теме исследования, но не соответствует целям и задачам; - тема недостаточно актуальна и практически значима, слабо выражена взаимосвязь предмета исследования с проблемными вопросами науки и практики; - проведен анализ учебной литературы без ссылки на научную литературу; - нарушена логическая последовательность изложения материала; - недостаточная эмпирическая база исследования: не проанализирована правоприменительная практика, статистические данные и т.п. - недостаточная аргументация сделанных выводов; - наличие грамматических ошибок в тексте; - работа оформлена с нарушением заявленных требований; - студент продемонстрировал не столь высокий уровень владения материалом, ответил не на все вопросы.</w:t>
            </w:r>
          </w:p>
          <w:p w:rsidR="008E3EDF" w:rsidRPr="001373DB" w:rsidRDefault="00ED1941" w:rsidP="008E3EDF">
            <w:pPr>
              <w:shd w:val="clear" w:color="auto" w:fill="FFFFFF"/>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cs="Times New Roman"/>
                <w:sz w:val="20"/>
                <w:szCs w:val="20"/>
                <w:lang w:eastAsia="ru-RU"/>
              </w:rPr>
              <w:t xml:space="preserve">«Удовлетворительно» - </w:t>
            </w:r>
            <w:r w:rsidR="008E3EDF" w:rsidRPr="001373DB">
              <w:rPr>
                <w:rFonts w:ascii="Times New Roman" w:hAnsi="Times New Roman" w:cs="Times New Roman"/>
                <w:color w:val="000000"/>
                <w:sz w:val="20"/>
                <w:szCs w:val="20"/>
              </w:rPr>
              <w:t xml:space="preserve">- тема неактуальна, не обладает практической значимостью, не выражена взаимосвязь предмета исследования с проблемными вопросами науки и практики; - материал изложен непоследовательно и нелогично; - отсутствует достаточная эмпирическая база; - нет собственных выводов, не продемонстрирована самостоятельность суждений; - в тексте встречается большое количество грамматических ошибок; - работа оформлена с нарушением заявленных требований; - студент </w:t>
            </w:r>
            <w:r w:rsidR="008E3EDF" w:rsidRPr="001373DB">
              <w:rPr>
                <w:rFonts w:ascii="Times New Roman" w:hAnsi="Times New Roman" w:cs="Times New Roman"/>
                <w:color w:val="000000"/>
                <w:sz w:val="20"/>
                <w:szCs w:val="20"/>
              </w:rPr>
              <w:lastRenderedPageBreak/>
              <w:t>продемонстрировал низкий уровень владения материалом.</w:t>
            </w:r>
          </w:p>
          <w:p w:rsidR="00ED1941" w:rsidRPr="001373DB" w:rsidRDefault="00ED1941" w:rsidP="00557D58">
            <w:pPr>
              <w:shd w:val="clear" w:color="auto" w:fill="FFFFFF"/>
              <w:spacing w:after="0" w:line="240" w:lineRule="auto"/>
              <w:jc w:val="both"/>
              <w:rPr>
                <w:rFonts w:ascii="Times New Roman" w:eastAsia="Times New Roman" w:hAnsi="Times New Roman" w:cs="Times New Roman"/>
                <w:sz w:val="20"/>
                <w:szCs w:val="20"/>
                <w:lang w:eastAsia="ru-RU"/>
              </w:rPr>
            </w:pPr>
            <w:r w:rsidRPr="001373DB">
              <w:rPr>
                <w:rFonts w:ascii="Times New Roman" w:eastAsia="Times New Roman" w:hAnsi="Times New Roman" w:cs="Times New Roman"/>
                <w:sz w:val="20"/>
                <w:szCs w:val="20"/>
                <w:lang w:eastAsia="ru-RU"/>
              </w:rPr>
              <w:t xml:space="preserve">«Неудовлетворительно» - </w:t>
            </w:r>
            <w:r w:rsidR="0004524F" w:rsidRPr="001373DB">
              <w:rPr>
                <w:rFonts w:ascii="Times New Roman" w:hAnsi="Times New Roman" w:cs="Times New Roman"/>
                <w:color w:val="000000"/>
                <w:sz w:val="20"/>
                <w:szCs w:val="20"/>
              </w:rPr>
              <w:t xml:space="preserve">работа не представлена либо не соответствует всем </w:t>
            </w:r>
            <w:r w:rsidR="00557D58" w:rsidRPr="001373DB">
              <w:rPr>
                <w:rFonts w:ascii="Times New Roman" w:hAnsi="Times New Roman" w:cs="Times New Roman"/>
                <w:color w:val="000000"/>
                <w:sz w:val="20"/>
                <w:szCs w:val="20"/>
              </w:rPr>
              <w:t xml:space="preserve">заявленным критериям, выполнена </w:t>
            </w:r>
            <w:r w:rsidR="0004524F" w:rsidRPr="001373DB">
              <w:rPr>
                <w:rFonts w:ascii="Times New Roman" w:hAnsi="Times New Roman" w:cs="Times New Roman"/>
                <w:color w:val="000000"/>
                <w:sz w:val="20"/>
                <w:szCs w:val="20"/>
              </w:rPr>
              <w:t>с нарушением требований, студент не владеет материалом.</w:t>
            </w:r>
          </w:p>
        </w:tc>
      </w:tr>
      <w:tr w:rsidR="00ED1941" w:rsidRPr="001373DB" w:rsidTr="008A1BB4">
        <w:tc>
          <w:tcPr>
            <w:tcW w:w="392" w:type="dxa"/>
            <w:tcBorders>
              <w:top w:val="single" w:sz="4" w:space="0" w:color="auto"/>
              <w:left w:val="single" w:sz="4" w:space="0" w:color="auto"/>
              <w:bottom w:val="single" w:sz="4" w:space="0" w:color="auto"/>
              <w:right w:val="single" w:sz="4" w:space="0" w:color="auto"/>
            </w:tcBorders>
            <w:hideMark/>
          </w:tcPr>
          <w:p w:rsidR="00ED1941" w:rsidRPr="001373DB" w:rsidRDefault="008A1BB4" w:rsidP="00B96811">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lastRenderedPageBreak/>
              <w:t>3</w:t>
            </w:r>
          </w:p>
        </w:tc>
        <w:tc>
          <w:tcPr>
            <w:tcW w:w="1984" w:type="dxa"/>
            <w:tcBorders>
              <w:top w:val="single" w:sz="4" w:space="0" w:color="auto"/>
              <w:left w:val="single" w:sz="4" w:space="0" w:color="auto"/>
              <w:bottom w:val="single" w:sz="4" w:space="0" w:color="auto"/>
              <w:right w:val="single" w:sz="4" w:space="0" w:color="auto"/>
            </w:tcBorders>
            <w:hideMark/>
          </w:tcPr>
          <w:p w:rsidR="00ED1941" w:rsidRPr="001373DB" w:rsidRDefault="00ED1941" w:rsidP="005524AF">
            <w:pPr>
              <w:spacing w:after="0" w:line="240" w:lineRule="auto"/>
              <w:rPr>
                <w:rFonts w:ascii="Times New Roman" w:eastAsia="Times New Roman" w:hAnsi="Times New Roman"/>
                <w:color w:val="FF0000"/>
                <w:sz w:val="20"/>
                <w:szCs w:val="20"/>
                <w:lang w:eastAsia="ru-RU"/>
              </w:rPr>
            </w:pPr>
            <w:r w:rsidRPr="001373DB">
              <w:rPr>
                <w:rFonts w:ascii="Times New Roman" w:eastAsia="Times New Roman" w:hAnsi="Times New Roman"/>
                <w:sz w:val="20"/>
                <w:szCs w:val="20"/>
                <w:lang w:eastAsia="ru-RU"/>
              </w:rPr>
              <w:t xml:space="preserve">Дифференцированный зачет </w:t>
            </w:r>
          </w:p>
        </w:tc>
        <w:tc>
          <w:tcPr>
            <w:tcW w:w="3828" w:type="dxa"/>
            <w:tcBorders>
              <w:top w:val="single" w:sz="4" w:space="0" w:color="auto"/>
              <w:left w:val="single" w:sz="4" w:space="0" w:color="auto"/>
              <w:bottom w:val="single" w:sz="4" w:space="0" w:color="auto"/>
              <w:right w:val="single" w:sz="4" w:space="0" w:color="auto"/>
            </w:tcBorders>
            <w:hideMark/>
          </w:tcPr>
          <w:p w:rsidR="00ED1941" w:rsidRPr="001373DB" w:rsidRDefault="00ED1941" w:rsidP="00557D58">
            <w:pPr>
              <w:spacing w:after="0" w:line="240" w:lineRule="auto"/>
              <w:jc w:val="both"/>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 xml:space="preserve">Зачёт по дисциплине служит для оценки работы обучающегося в течение семестра и призван выявить уровень, прочность и систематичность полученных им теоретических и практических знаний, приобретения навыков самостоятельной работы, развития творческого мышления, умение синтезировать полученные знания и применять их в решении практических задач. </w:t>
            </w:r>
          </w:p>
        </w:tc>
        <w:tc>
          <w:tcPr>
            <w:tcW w:w="2835" w:type="dxa"/>
            <w:tcBorders>
              <w:top w:val="single" w:sz="4" w:space="0" w:color="auto"/>
              <w:left w:val="single" w:sz="4" w:space="0" w:color="auto"/>
              <w:bottom w:val="single" w:sz="4" w:space="0" w:color="auto"/>
              <w:right w:val="single" w:sz="4" w:space="0" w:color="auto"/>
            </w:tcBorders>
            <w:hideMark/>
          </w:tcPr>
          <w:p w:rsidR="00ED1941" w:rsidRPr="001373DB" w:rsidRDefault="00ED1941" w:rsidP="005524AF">
            <w:pPr>
              <w:spacing w:after="0" w:line="240" w:lineRule="auto"/>
              <w:rPr>
                <w:rFonts w:ascii="Times New Roman" w:eastAsia="Times New Roman" w:hAnsi="Times New Roman"/>
                <w:sz w:val="20"/>
                <w:szCs w:val="20"/>
                <w:lang w:eastAsia="ru-RU"/>
              </w:rPr>
            </w:pPr>
            <w:r w:rsidRPr="001373DB">
              <w:rPr>
                <w:rFonts w:ascii="Times New Roman" w:eastAsia="Times New Roman" w:hAnsi="Times New Roman"/>
                <w:sz w:val="20"/>
                <w:szCs w:val="20"/>
                <w:lang w:eastAsia="ru-RU"/>
              </w:rPr>
              <w:t xml:space="preserve">Вопросы к </w:t>
            </w:r>
            <w:r w:rsidR="005524AF" w:rsidRPr="001373DB">
              <w:rPr>
                <w:rFonts w:ascii="Times New Roman" w:eastAsia="Times New Roman" w:hAnsi="Times New Roman"/>
                <w:sz w:val="20"/>
                <w:szCs w:val="20"/>
                <w:lang w:eastAsia="ru-RU"/>
              </w:rPr>
              <w:t>дифференцированному зачёту</w:t>
            </w:r>
          </w:p>
        </w:tc>
        <w:tc>
          <w:tcPr>
            <w:tcW w:w="5526" w:type="dxa"/>
            <w:tcBorders>
              <w:top w:val="single" w:sz="4" w:space="0" w:color="auto"/>
              <w:left w:val="single" w:sz="4" w:space="0" w:color="auto"/>
              <w:bottom w:val="single" w:sz="4" w:space="0" w:color="auto"/>
              <w:right w:val="single" w:sz="4" w:space="0" w:color="auto"/>
            </w:tcBorders>
          </w:tcPr>
          <w:p w:rsidR="00F2636B" w:rsidRPr="001373DB" w:rsidRDefault="00ED1941" w:rsidP="00F2636B">
            <w:pPr>
              <w:spacing w:after="0" w:line="240" w:lineRule="auto"/>
              <w:jc w:val="both"/>
              <w:rPr>
                <w:rFonts w:ascii="Times New Roman" w:eastAsia="Times New Roman" w:hAnsi="Times New Roman" w:cs="Times New Roman"/>
                <w:sz w:val="20"/>
                <w:szCs w:val="20"/>
                <w:lang w:eastAsia="ru-RU"/>
              </w:rPr>
            </w:pPr>
            <w:r w:rsidRPr="001373DB">
              <w:rPr>
                <w:rFonts w:ascii="Times New Roman" w:eastAsia="Times New Roman" w:hAnsi="Times New Roman" w:cs="Times New Roman"/>
                <w:sz w:val="20"/>
                <w:szCs w:val="20"/>
                <w:lang w:eastAsia="ru-RU"/>
              </w:rPr>
              <w:t xml:space="preserve">«Отлично» - </w:t>
            </w:r>
            <w:r w:rsidR="00F2636B" w:rsidRPr="001373DB">
              <w:rPr>
                <w:rFonts w:ascii="Times New Roman" w:hAnsi="Times New Roman" w:cs="Times New Roman"/>
                <w:color w:val="000000"/>
                <w:sz w:val="20"/>
                <w:szCs w:val="20"/>
              </w:rPr>
              <w:t>студент</w:t>
            </w:r>
            <w:r w:rsidR="00066AFA" w:rsidRPr="001373DB">
              <w:rPr>
                <w:rFonts w:ascii="Times New Roman" w:hAnsi="Times New Roman" w:cs="Times New Roman"/>
                <w:color w:val="000000"/>
                <w:sz w:val="20"/>
                <w:szCs w:val="20"/>
              </w:rPr>
              <w:t xml:space="preserve"> дает четкий и полный ответ по вопросам, - дает исчерпывающие ответы на дополнительные вопросы преподавателя; - демонстрирует высокий уровень владения материалом по теме ответа и обсуждения, превосходное умение формулировать свою позицию, владение юридической терминологией.</w:t>
            </w:r>
          </w:p>
          <w:p w:rsidR="00F2636B" w:rsidRPr="001373DB" w:rsidRDefault="00ED1941" w:rsidP="00F2636B">
            <w:pPr>
              <w:spacing w:after="0" w:line="240" w:lineRule="auto"/>
              <w:jc w:val="both"/>
              <w:rPr>
                <w:rFonts w:ascii="Times New Roman" w:hAnsi="Times New Roman" w:cs="Times New Roman"/>
                <w:color w:val="000000"/>
                <w:sz w:val="20"/>
                <w:szCs w:val="20"/>
              </w:rPr>
            </w:pPr>
            <w:r w:rsidRPr="001373DB">
              <w:rPr>
                <w:rFonts w:ascii="Times New Roman" w:eastAsia="Times New Roman" w:hAnsi="Times New Roman" w:cs="Times New Roman"/>
                <w:sz w:val="20"/>
                <w:szCs w:val="20"/>
                <w:lang w:eastAsia="ru-RU"/>
              </w:rPr>
              <w:t xml:space="preserve">«Хорошо» - </w:t>
            </w:r>
            <w:r w:rsidR="00F2636B" w:rsidRPr="001373DB">
              <w:rPr>
                <w:rFonts w:ascii="Times New Roman" w:hAnsi="Times New Roman" w:cs="Times New Roman"/>
                <w:color w:val="000000"/>
                <w:sz w:val="20"/>
                <w:szCs w:val="20"/>
              </w:rPr>
              <w:t>студент</w:t>
            </w:r>
            <w:r w:rsidR="00066AFA" w:rsidRPr="001373DB">
              <w:rPr>
                <w:rFonts w:ascii="Times New Roman" w:hAnsi="Times New Roman" w:cs="Times New Roman"/>
                <w:color w:val="000000"/>
                <w:sz w:val="20"/>
                <w:szCs w:val="20"/>
              </w:rPr>
              <w:t xml:space="preserve"> дает четкий и полный ответ, но не достаточно полные ответы на дополнительные вопросы преподавателя; - демонстрирует не столь высокий уровень владения материалом по теме ответа и обсуждения, формулирует свою позицию не достаточно четко, размыто, не может в полной мере отстаивать ее в споре, </w:t>
            </w:r>
            <w:r w:rsidR="00F2636B" w:rsidRPr="001373DB">
              <w:rPr>
                <w:rFonts w:ascii="Times New Roman" w:hAnsi="Times New Roman" w:cs="Times New Roman"/>
                <w:color w:val="000000"/>
                <w:sz w:val="20"/>
                <w:szCs w:val="20"/>
              </w:rPr>
              <w:t xml:space="preserve">демонстрирует </w:t>
            </w:r>
            <w:r w:rsidR="00066AFA" w:rsidRPr="001373DB">
              <w:rPr>
                <w:rFonts w:ascii="Times New Roman" w:hAnsi="Times New Roman" w:cs="Times New Roman"/>
                <w:color w:val="000000"/>
                <w:sz w:val="20"/>
                <w:szCs w:val="20"/>
              </w:rPr>
              <w:t>незнание некоторых юридических терминов.</w:t>
            </w:r>
          </w:p>
          <w:p w:rsidR="00ED1941" w:rsidRPr="001373DB" w:rsidRDefault="00ED1941" w:rsidP="00F2636B">
            <w:pPr>
              <w:spacing w:after="0" w:line="240" w:lineRule="auto"/>
              <w:jc w:val="both"/>
              <w:rPr>
                <w:rFonts w:ascii="Times New Roman" w:eastAsia="Times New Roman" w:hAnsi="Times New Roman" w:cs="Times New Roman"/>
                <w:sz w:val="20"/>
                <w:szCs w:val="20"/>
                <w:lang w:eastAsia="ru-RU"/>
              </w:rPr>
            </w:pPr>
            <w:r w:rsidRPr="001373DB">
              <w:rPr>
                <w:rFonts w:ascii="Times New Roman" w:eastAsia="Times New Roman" w:hAnsi="Times New Roman" w:cs="Times New Roman"/>
                <w:sz w:val="20"/>
                <w:szCs w:val="20"/>
                <w:lang w:eastAsia="ru-RU"/>
              </w:rPr>
              <w:t xml:space="preserve">«Удовлетворительно» - </w:t>
            </w:r>
            <w:r w:rsidR="00F2636B" w:rsidRPr="001373DB">
              <w:rPr>
                <w:rFonts w:ascii="Times New Roman" w:hAnsi="Times New Roman" w:cs="Times New Roman"/>
                <w:color w:val="000000"/>
                <w:sz w:val="20"/>
                <w:szCs w:val="20"/>
              </w:rPr>
              <w:t>студент дает краткий ответ, не раскрывающий суть вопроса и основные аспекты материала по теме; - демонстрирует низкий уровень владения материалом по теме ответа и обсуждения, не готов отвечать на дополнительные вопросы, формулирует свою позицию размыто, поверхностно, не может отстоять ее в споре, демонстрирует низкое владение и использование юридической терминологии.</w:t>
            </w:r>
            <w:r w:rsidRPr="001373DB">
              <w:rPr>
                <w:rFonts w:ascii="Times New Roman" w:eastAsia="Times New Roman" w:hAnsi="Times New Roman" w:cs="Times New Roman"/>
                <w:sz w:val="20"/>
                <w:szCs w:val="20"/>
                <w:lang w:eastAsia="ru-RU"/>
              </w:rPr>
              <w:t xml:space="preserve">«Неудовлетворительно» - </w:t>
            </w:r>
            <w:r w:rsidR="00F2636B" w:rsidRPr="001373DB">
              <w:rPr>
                <w:rFonts w:ascii="Times New Roman" w:hAnsi="Times New Roman" w:cs="Times New Roman"/>
                <w:color w:val="000000"/>
                <w:sz w:val="20"/>
                <w:szCs w:val="20"/>
              </w:rPr>
              <w:t xml:space="preserve"> очень слабый ответ по теме, материал не раскрыт, - студент не может ответить на дополнительные вопросы по теме; - не владеет материалом и юридической терминологией.</w:t>
            </w:r>
          </w:p>
        </w:tc>
      </w:tr>
    </w:tbl>
    <w:p w:rsidR="00ED1941" w:rsidRPr="001373DB" w:rsidRDefault="00ED1941" w:rsidP="00ED1941">
      <w:pPr>
        <w:spacing w:after="0" w:line="240" w:lineRule="auto"/>
        <w:rPr>
          <w:rFonts w:ascii="Times New Roman" w:eastAsia="Times New Roman" w:hAnsi="Times New Roman"/>
          <w:sz w:val="24"/>
          <w:szCs w:val="24"/>
          <w:lang w:eastAsia="ru-RU"/>
        </w:rPr>
        <w:sectPr w:rsidR="00ED1941" w:rsidRPr="001373DB">
          <w:pgSz w:w="16838" w:h="11906" w:orient="landscape"/>
          <w:pgMar w:top="851" w:right="1134" w:bottom="1701" w:left="1134" w:header="709" w:footer="709" w:gutter="0"/>
          <w:cols w:space="720"/>
        </w:sectPr>
      </w:pPr>
    </w:p>
    <w:p w:rsidR="00ED1941" w:rsidRPr="001373DB" w:rsidRDefault="00ED1941" w:rsidP="00ED1941">
      <w:pPr>
        <w:spacing w:after="0" w:line="240" w:lineRule="auto"/>
        <w:rPr>
          <w:rFonts w:ascii="Times New Roman" w:eastAsia="Times New Roman" w:hAnsi="Times New Roman"/>
          <w:sz w:val="24"/>
          <w:szCs w:val="24"/>
          <w:lang w:eastAsia="ru-RU"/>
        </w:rPr>
      </w:pPr>
    </w:p>
    <w:p w:rsidR="00ED1941" w:rsidRPr="001373DB" w:rsidRDefault="00ED1941" w:rsidP="00ED1941">
      <w:pPr>
        <w:spacing w:after="0" w:line="240" w:lineRule="auto"/>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Таблица 3 – Структурные компоненты компетенций</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3"/>
        <w:gridCol w:w="1610"/>
        <w:gridCol w:w="3353"/>
        <w:gridCol w:w="5002"/>
      </w:tblGrid>
      <w:tr w:rsidR="00ED1941" w:rsidRPr="001373DB" w:rsidTr="001373DB">
        <w:tc>
          <w:tcPr>
            <w:tcW w:w="633"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 п/п</w:t>
            </w:r>
          </w:p>
        </w:tc>
        <w:tc>
          <w:tcPr>
            <w:tcW w:w="1610"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Шифр компетенции</w:t>
            </w:r>
          </w:p>
        </w:tc>
        <w:tc>
          <w:tcPr>
            <w:tcW w:w="3353"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Содержание компетенции</w:t>
            </w:r>
          </w:p>
        </w:tc>
        <w:tc>
          <w:tcPr>
            <w:tcW w:w="5002" w:type="dxa"/>
            <w:tcBorders>
              <w:top w:val="single" w:sz="4" w:space="0" w:color="auto"/>
              <w:left w:val="single" w:sz="4" w:space="0" w:color="auto"/>
              <w:bottom w:val="single" w:sz="4" w:space="0" w:color="auto"/>
              <w:right w:val="single" w:sz="4" w:space="0" w:color="auto"/>
            </w:tcBorders>
            <w:vAlign w:val="center"/>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Содержание структурных компонентов компетенции, формируемых при изучении дисциплины</w:t>
            </w: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1.</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w:t>
            </w:r>
            <w:r w:rsidR="00B96811" w:rsidRPr="001373DB">
              <w:rPr>
                <w:rFonts w:ascii="Times New Roman" w:eastAsia="Times New Roman" w:hAnsi="Times New Roman"/>
                <w:sz w:val="20"/>
                <w:szCs w:val="20"/>
              </w:rPr>
              <w:t>0</w:t>
            </w:r>
            <w:r w:rsidRPr="001373DB">
              <w:rPr>
                <w:rFonts w:ascii="Times New Roman" w:eastAsia="Times New Roman" w:hAnsi="Times New Roman"/>
                <w:sz w:val="20"/>
                <w:szCs w:val="20"/>
              </w:rPr>
              <w:t>1</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spacing w:after="0" w:line="240" w:lineRule="auto"/>
              <w:rPr>
                <w:rFonts w:ascii="Times New Roman" w:eastAsia="Times New Roman" w:hAnsi="Times New Roman"/>
                <w:iCs/>
                <w:color w:val="000000"/>
                <w:sz w:val="20"/>
                <w:szCs w:val="20"/>
                <w:lang w:eastAsia="ru-RU"/>
              </w:rPr>
            </w:pPr>
            <w:r w:rsidRPr="001373DB">
              <w:rPr>
                <w:rFonts w:ascii="Times New Roman" w:eastAsia="Times New Roman" w:hAnsi="Times New Roman"/>
                <w:iCs/>
                <w:color w:val="000000"/>
                <w:sz w:val="20"/>
                <w:szCs w:val="20"/>
                <w:lang w:eastAsia="ru-RU"/>
              </w:rPr>
              <w:t>Выбирать способы решения задач профессиональной деятельности, применительно к различным контекстам</w:t>
            </w:r>
          </w:p>
        </w:tc>
        <w:tc>
          <w:tcPr>
            <w:tcW w:w="5002" w:type="dxa"/>
            <w:vMerge w:val="restart"/>
            <w:tcBorders>
              <w:top w:val="single" w:sz="4" w:space="0" w:color="auto"/>
              <w:left w:val="single" w:sz="4" w:space="0" w:color="auto"/>
              <w:right w:val="single" w:sz="4" w:space="0" w:color="auto"/>
            </w:tcBorders>
          </w:tcPr>
          <w:p w:rsidR="00ED1941" w:rsidRPr="001373DB" w:rsidRDefault="00644FC1" w:rsidP="00057BB8">
            <w:pPr>
              <w:spacing w:after="0" w:line="240" w:lineRule="auto"/>
              <w:contextualSpacing/>
              <w:jc w:val="both"/>
              <w:rPr>
                <w:rFonts w:ascii="Times New Roman" w:eastAsia="Times New Roman" w:hAnsi="Times New Roman"/>
                <w:b/>
                <w:position w:val="-1"/>
                <w:sz w:val="20"/>
                <w:szCs w:val="20"/>
                <w:lang w:eastAsia="ru-RU"/>
              </w:rPr>
            </w:pPr>
            <w:r w:rsidRPr="001373DB">
              <w:rPr>
                <w:rFonts w:ascii="Times New Roman" w:eastAsia="Times New Roman" w:hAnsi="Times New Roman"/>
                <w:b/>
                <w:position w:val="-1"/>
                <w:sz w:val="20"/>
                <w:szCs w:val="20"/>
                <w:lang w:eastAsia="ru-RU"/>
              </w:rPr>
              <w:t>Умеет:</w:t>
            </w:r>
          </w:p>
          <w:p w:rsidR="00644FC1" w:rsidRPr="001373DB" w:rsidRDefault="00644FC1" w:rsidP="00057BB8">
            <w:pPr>
              <w:spacing w:after="0" w:line="240" w:lineRule="auto"/>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осуществлять организационное обеспечение информационной безопасности автоматизированных (информационных) систем в рамках должностных обязанностей техника по защите информации;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применять нормативные правовые акты и нормативные методические документы в области защиты информации;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контролировать соблюдение персоналом требований по защите информации при ее обработке с использованием средств вычислительной техники;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оформлять документацию по регламентации мероприятий и оказанию услуг в области защиты информации;</w:t>
            </w:r>
          </w:p>
          <w:p w:rsidR="00ED1941" w:rsidRPr="001373DB" w:rsidRDefault="00644FC1" w:rsidP="00057BB8">
            <w:pPr>
              <w:spacing w:after="0" w:line="240" w:lineRule="auto"/>
              <w:contextualSpacing/>
              <w:jc w:val="both"/>
              <w:rPr>
                <w:rFonts w:ascii="Times New Roman" w:eastAsia="Times New Roman" w:hAnsi="Times New Roman"/>
                <w:position w:val="-1"/>
                <w:sz w:val="20"/>
                <w:szCs w:val="20"/>
                <w:lang w:eastAsia="ru-RU"/>
              </w:rPr>
            </w:pPr>
            <w:r w:rsidRPr="001373DB">
              <w:rPr>
                <w:rFonts w:ascii="Times New Roman" w:eastAsia="Times New Roman" w:hAnsi="Times New Roman"/>
                <w:sz w:val="20"/>
                <w:szCs w:val="20"/>
                <w:lang w:eastAsia="zh-CN"/>
              </w:rPr>
              <w:t>защищать свои права в соответствии с трудовым законодательством</w:t>
            </w:r>
          </w:p>
          <w:p w:rsidR="00ED1941" w:rsidRPr="001373DB" w:rsidRDefault="00ED1941" w:rsidP="00057BB8">
            <w:pPr>
              <w:spacing w:after="0" w:line="240" w:lineRule="auto"/>
              <w:contextualSpacing/>
              <w:jc w:val="both"/>
              <w:rPr>
                <w:rFonts w:ascii="Times New Roman" w:eastAsia="Times New Roman" w:hAnsi="Times New Roman"/>
                <w:position w:val="-1"/>
                <w:sz w:val="20"/>
                <w:szCs w:val="20"/>
                <w:lang w:eastAsia="ru-RU"/>
              </w:rPr>
            </w:pP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b/>
                <w:sz w:val="20"/>
                <w:szCs w:val="20"/>
                <w:lang w:eastAsia="zh-CN"/>
              </w:rPr>
              <w:t>Знает:</w:t>
            </w:r>
            <w:r w:rsidRPr="001373DB">
              <w:rPr>
                <w:rFonts w:ascii="Times New Roman" w:eastAsia="Times New Roman" w:hAnsi="Times New Roman"/>
                <w:sz w:val="20"/>
                <w:szCs w:val="20"/>
                <w:lang w:eastAsia="zh-CN"/>
              </w:rPr>
              <w:t>основные нормативные правовые акты в области информационной безопасности и защиты информации, а также нормативные методические документы Федеральной службы безопасности Российской Федерации, Федеральной службы по техническому и экспортному контролю в данной области;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правовые основы организации защиты информации,содержащей сведения, составляющие государственную тайну и информации конфиденциального характера, задачи органов защиты государственной тайны;</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нормативные документы в области обеспечения защиты информации ограниченного доступа;</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организацию ремонтного обслуживания аппаратуры и средств защиты информации;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принципы и методы организационной защиты информации, организационное обеспечение информационной безопасности в организации;</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правовое положение субъектов правоотношений в сфере профессиональной деятельности (включая предпринимательскую деятельность);</w:t>
            </w:r>
          </w:p>
          <w:p w:rsidR="00644FC1" w:rsidRPr="001373DB" w:rsidRDefault="00644FC1" w:rsidP="00057BB8">
            <w:pPr>
              <w:widowControl w:val="0"/>
              <w:tabs>
                <w:tab w:val="left" w:pos="647"/>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нормативные методические документы, регламентирующие порядок выполнения мероприятий по защите информации, обрабатываемой в автоматизированной (информационной) системе;</w:t>
            </w:r>
          </w:p>
          <w:p w:rsidR="00644FC1" w:rsidRPr="001373DB" w:rsidRDefault="00644FC1" w:rsidP="00057BB8">
            <w:pPr>
              <w:tabs>
                <w:tab w:val="left" w:pos="64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0"/>
                <w:szCs w:val="20"/>
                <w:lang w:eastAsia="zh-CN"/>
              </w:rPr>
            </w:pPr>
            <w:r w:rsidRPr="001373DB">
              <w:rPr>
                <w:rFonts w:ascii="Times New Roman" w:eastAsia="Times New Roman" w:hAnsi="Times New Roman"/>
                <w:sz w:val="20"/>
                <w:szCs w:val="20"/>
                <w:lang w:eastAsia="zh-CN"/>
              </w:rPr>
              <w:t>законодательные и нормативные правовые акты, регламентирующие трудовые правоотношения.</w:t>
            </w:r>
          </w:p>
          <w:p w:rsidR="00ED1941" w:rsidRPr="001373DB" w:rsidRDefault="00ED1941" w:rsidP="00B96811">
            <w:pPr>
              <w:spacing w:after="0" w:line="240" w:lineRule="auto"/>
              <w:contextualSpacing/>
              <w:jc w:val="both"/>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2.</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B9681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w:t>
            </w:r>
            <w:r w:rsidR="00ED1941" w:rsidRPr="001373DB">
              <w:rPr>
                <w:rFonts w:ascii="Times New Roman" w:eastAsia="Times New Roman" w:hAnsi="Times New Roman"/>
                <w:sz w:val="20"/>
                <w:szCs w:val="20"/>
              </w:rPr>
              <w:t>2</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spacing w:after="0" w:line="240" w:lineRule="auto"/>
              <w:rPr>
                <w:rFonts w:ascii="Times New Roman" w:eastAsia="Times New Roman" w:hAnsi="Times New Roman"/>
                <w:iCs/>
                <w:color w:val="000000"/>
                <w:sz w:val="20"/>
                <w:szCs w:val="20"/>
                <w:lang w:eastAsia="ru-RU"/>
              </w:rPr>
            </w:pPr>
            <w:r w:rsidRPr="001373DB">
              <w:rPr>
                <w:rFonts w:ascii="Times New Roman" w:hAnsi="Times New Roman"/>
                <w:sz w:val="20"/>
                <w:szCs w:val="20"/>
              </w:rPr>
              <w:t>Осуществлять поиск, анализ и интерпретацию информации, необходимой для выполнения задач профессиональной деятельности</w:t>
            </w:r>
          </w:p>
        </w:tc>
        <w:tc>
          <w:tcPr>
            <w:tcW w:w="500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3.</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B9681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w:t>
            </w:r>
            <w:r w:rsidR="00ED1941" w:rsidRPr="001373DB">
              <w:rPr>
                <w:rFonts w:ascii="Times New Roman" w:eastAsia="Times New Roman" w:hAnsi="Times New Roman"/>
                <w:sz w:val="20"/>
                <w:szCs w:val="20"/>
              </w:rPr>
              <w:t>3</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spacing w:after="0" w:line="240" w:lineRule="auto"/>
              <w:rPr>
                <w:rFonts w:ascii="Times New Roman" w:eastAsia="Times New Roman" w:hAnsi="Times New Roman"/>
                <w:iCs/>
                <w:color w:val="000000"/>
                <w:sz w:val="20"/>
                <w:szCs w:val="20"/>
                <w:lang w:eastAsia="ru-RU"/>
              </w:rPr>
            </w:pPr>
            <w:r w:rsidRPr="001373DB">
              <w:rPr>
                <w:rFonts w:ascii="Times New Roman" w:eastAsia="Times New Roman" w:hAnsi="Times New Roman"/>
                <w:iCs/>
                <w:sz w:val="20"/>
                <w:szCs w:val="20"/>
                <w:lang w:eastAsia="ru-RU"/>
              </w:rPr>
              <w:t>Планировать и реализовывать собственное профессиональное и личностное развитие.</w:t>
            </w:r>
          </w:p>
        </w:tc>
        <w:tc>
          <w:tcPr>
            <w:tcW w:w="500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4.</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B9681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w:t>
            </w:r>
            <w:r w:rsidR="00ED1941" w:rsidRPr="001373DB">
              <w:rPr>
                <w:rFonts w:ascii="Times New Roman" w:eastAsia="Times New Roman" w:hAnsi="Times New Roman"/>
                <w:sz w:val="20"/>
                <w:szCs w:val="20"/>
              </w:rPr>
              <w:t>4</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1373DB">
              <w:rPr>
                <w:rFonts w:ascii="Times New Roman" w:eastAsia="Times New Roman" w:hAnsi="Times New Roman"/>
                <w:iCs/>
                <w:sz w:val="20"/>
                <w:szCs w:val="20"/>
                <w:lang w:eastAsia="ru-RU"/>
              </w:rPr>
              <w:t>Работать в коллективе и команде, эффективно взаимодействовать с коллегами, руководством, клиентами.</w:t>
            </w:r>
          </w:p>
        </w:tc>
        <w:tc>
          <w:tcPr>
            <w:tcW w:w="500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6.</w:t>
            </w:r>
          </w:p>
        </w:tc>
        <w:tc>
          <w:tcPr>
            <w:tcW w:w="1610"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06</w:t>
            </w:r>
          </w:p>
        </w:tc>
        <w:tc>
          <w:tcPr>
            <w:tcW w:w="3353" w:type="dxa"/>
            <w:tcBorders>
              <w:top w:val="single" w:sz="4" w:space="0" w:color="auto"/>
              <w:left w:val="single" w:sz="4" w:space="0" w:color="auto"/>
              <w:bottom w:val="single" w:sz="4" w:space="0" w:color="auto"/>
              <w:right w:val="single" w:sz="4" w:space="0" w:color="auto"/>
            </w:tcBorders>
          </w:tcPr>
          <w:p w:rsidR="00ED1941" w:rsidRPr="001373DB" w:rsidRDefault="00ED1941" w:rsidP="001373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0"/>
                <w:szCs w:val="20"/>
                <w:lang w:eastAsia="ru-RU"/>
              </w:rPr>
            </w:pPr>
            <w:r w:rsidRPr="001373DB">
              <w:rPr>
                <w:rFonts w:ascii="Times New Roman" w:hAnsi="Times New Roman"/>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w:t>
            </w:r>
            <w:r w:rsidR="001373DB" w:rsidRPr="001373DB">
              <w:rPr>
                <w:rFonts w:ascii="Times New Roman" w:hAnsi="Times New Roman"/>
                <w:sz w:val="20"/>
                <w:szCs w:val="20"/>
              </w:rPr>
              <w:t>, применять стандарты антикоррупционного поведения</w:t>
            </w:r>
          </w:p>
        </w:tc>
        <w:tc>
          <w:tcPr>
            <w:tcW w:w="500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9.</w:t>
            </w:r>
          </w:p>
        </w:tc>
        <w:tc>
          <w:tcPr>
            <w:tcW w:w="1610" w:type="dxa"/>
            <w:tcBorders>
              <w:top w:val="single" w:sz="4" w:space="0" w:color="auto"/>
              <w:left w:val="single" w:sz="4" w:space="0" w:color="auto"/>
              <w:bottom w:val="single" w:sz="4" w:space="0" w:color="auto"/>
              <w:right w:val="single" w:sz="4" w:space="0" w:color="auto"/>
            </w:tcBorders>
            <w:hideMark/>
          </w:tcPr>
          <w:p w:rsidR="00ED1941" w:rsidRPr="001373DB" w:rsidRDefault="00B9681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ОК 0</w:t>
            </w:r>
            <w:r w:rsidR="00ED1941" w:rsidRPr="001373DB">
              <w:rPr>
                <w:rFonts w:ascii="Times New Roman" w:eastAsia="Times New Roman" w:hAnsi="Times New Roman"/>
                <w:sz w:val="20"/>
                <w:szCs w:val="20"/>
              </w:rPr>
              <w:t>9</w:t>
            </w:r>
          </w:p>
        </w:tc>
        <w:tc>
          <w:tcPr>
            <w:tcW w:w="3353" w:type="dxa"/>
            <w:tcBorders>
              <w:top w:val="single" w:sz="4" w:space="0" w:color="auto"/>
              <w:left w:val="single" w:sz="4" w:space="0" w:color="auto"/>
              <w:bottom w:val="single" w:sz="4" w:space="0" w:color="auto"/>
              <w:right w:val="single" w:sz="4" w:space="0" w:color="auto"/>
            </w:tcBorders>
            <w:hideMark/>
          </w:tcPr>
          <w:p w:rsidR="00ED1941" w:rsidRPr="001373DB" w:rsidRDefault="00ED1941" w:rsidP="001373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rPr>
            </w:pPr>
            <w:r w:rsidRPr="001373DB">
              <w:rPr>
                <w:rFonts w:ascii="Times New Roman" w:hAnsi="Times New Roman"/>
                <w:sz w:val="20"/>
                <w:szCs w:val="20"/>
              </w:rPr>
              <w:t>Использовать информационные технологии в профессиональной деятельности</w:t>
            </w:r>
          </w:p>
        </w:tc>
        <w:tc>
          <w:tcPr>
            <w:tcW w:w="5002" w:type="dxa"/>
            <w:vMerge/>
            <w:tcBorders>
              <w:left w:val="single" w:sz="4" w:space="0" w:color="auto"/>
              <w:right w:val="single" w:sz="4" w:space="0" w:color="auto"/>
            </w:tcBorders>
            <w:vAlign w:val="center"/>
            <w:hideMark/>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12.</w:t>
            </w:r>
          </w:p>
        </w:tc>
        <w:tc>
          <w:tcPr>
            <w:tcW w:w="1610"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iCs/>
                <w:sz w:val="20"/>
                <w:szCs w:val="20"/>
                <w:lang w:eastAsia="ru-RU"/>
              </w:rPr>
            </w:pPr>
            <w:r w:rsidRPr="001373DB">
              <w:rPr>
                <w:rFonts w:ascii="Times New Roman" w:eastAsia="Times New Roman" w:hAnsi="Times New Roman"/>
                <w:iCs/>
                <w:sz w:val="20"/>
                <w:szCs w:val="20"/>
                <w:lang w:eastAsia="ru-RU"/>
              </w:rPr>
              <w:t>ПК 1.4</w:t>
            </w:r>
          </w:p>
        </w:tc>
        <w:tc>
          <w:tcPr>
            <w:tcW w:w="3353" w:type="dxa"/>
            <w:tcBorders>
              <w:top w:val="single" w:sz="4" w:space="0" w:color="auto"/>
              <w:left w:val="single" w:sz="4" w:space="0" w:color="auto"/>
              <w:bottom w:val="single" w:sz="4" w:space="0" w:color="auto"/>
              <w:right w:val="single" w:sz="4" w:space="0" w:color="auto"/>
            </w:tcBorders>
          </w:tcPr>
          <w:p w:rsidR="00ED1941" w:rsidRPr="001373DB" w:rsidRDefault="00ED1941" w:rsidP="001373DB">
            <w:pPr>
              <w:shd w:val="clear" w:color="auto" w:fill="FFFFFF"/>
              <w:spacing w:after="0" w:line="240" w:lineRule="auto"/>
              <w:rPr>
                <w:rFonts w:ascii="Times New Roman" w:eastAsia="Times New Roman" w:hAnsi="Times New Roman"/>
                <w:iCs/>
                <w:sz w:val="20"/>
                <w:szCs w:val="20"/>
                <w:lang w:eastAsia="ru-RU"/>
              </w:rPr>
            </w:pPr>
            <w:r w:rsidRPr="001373DB">
              <w:rPr>
                <w:rFonts w:ascii="Times New Roman" w:hAnsi="Times New Roman"/>
                <w:sz w:val="20"/>
                <w:szCs w:val="20"/>
              </w:rPr>
              <w:t xml:space="preserve">Осуществлять контроль функционирования информационно – телекоммуникационных систем и сетей. </w:t>
            </w:r>
          </w:p>
        </w:tc>
        <w:tc>
          <w:tcPr>
            <w:tcW w:w="500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13.</w:t>
            </w:r>
          </w:p>
        </w:tc>
        <w:tc>
          <w:tcPr>
            <w:tcW w:w="1610"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iCs/>
                <w:sz w:val="20"/>
                <w:szCs w:val="20"/>
                <w:lang w:eastAsia="ru-RU"/>
              </w:rPr>
            </w:pPr>
            <w:r w:rsidRPr="001373DB">
              <w:rPr>
                <w:rFonts w:ascii="Times New Roman" w:eastAsia="Times New Roman" w:hAnsi="Times New Roman"/>
                <w:iCs/>
                <w:sz w:val="20"/>
                <w:szCs w:val="20"/>
                <w:lang w:eastAsia="ru-RU"/>
              </w:rPr>
              <w:t>ПК 2.1</w:t>
            </w:r>
          </w:p>
        </w:tc>
        <w:tc>
          <w:tcPr>
            <w:tcW w:w="3353" w:type="dxa"/>
            <w:tcBorders>
              <w:top w:val="single" w:sz="4" w:space="0" w:color="auto"/>
              <w:left w:val="single" w:sz="4" w:space="0" w:color="auto"/>
              <w:bottom w:val="single" w:sz="4" w:space="0" w:color="auto"/>
              <w:right w:val="single" w:sz="4" w:space="0" w:color="auto"/>
            </w:tcBorders>
          </w:tcPr>
          <w:p w:rsidR="00ED1941" w:rsidRPr="001373DB" w:rsidRDefault="00ED1941" w:rsidP="001373DB">
            <w:pPr>
              <w:shd w:val="clear" w:color="auto" w:fill="FFFFFF"/>
              <w:spacing w:after="0" w:line="240" w:lineRule="auto"/>
              <w:rPr>
                <w:rFonts w:ascii="Times New Roman" w:hAnsi="Times New Roman"/>
                <w:sz w:val="20"/>
                <w:szCs w:val="20"/>
              </w:rPr>
            </w:pPr>
            <w:r w:rsidRPr="001373DB">
              <w:rPr>
                <w:rFonts w:ascii="Times New Roman" w:hAnsi="Times New Roman"/>
                <w:sz w:val="20"/>
                <w:szCs w:val="20"/>
              </w:rPr>
              <w:t>Производить установку, настройку, испытания и конфигурирование программных и программно-аппаратных, в том числе криптографических средств защиты информации от несанкционированного доступа и специальных воздействий в оборудование информационно – телекоммуникационных систем и сетей.</w:t>
            </w:r>
          </w:p>
        </w:tc>
        <w:tc>
          <w:tcPr>
            <w:tcW w:w="500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0"/>
                <w:szCs w:val="20"/>
                <w:lang w:eastAsia="ru-RU"/>
              </w:rPr>
            </w:pPr>
          </w:p>
        </w:tc>
      </w:tr>
      <w:tr w:rsidR="00ED1941" w:rsidRPr="001373DB" w:rsidTr="001373DB">
        <w:tc>
          <w:tcPr>
            <w:tcW w:w="633"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sz w:val="20"/>
                <w:szCs w:val="20"/>
              </w:rPr>
            </w:pPr>
            <w:r w:rsidRPr="001373DB">
              <w:rPr>
                <w:rFonts w:ascii="Times New Roman" w:eastAsia="Times New Roman" w:hAnsi="Times New Roman"/>
                <w:sz w:val="20"/>
                <w:szCs w:val="20"/>
              </w:rPr>
              <w:t>14.</w:t>
            </w:r>
          </w:p>
        </w:tc>
        <w:tc>
          <w:tcPr>
            <w:tcW w:w="1610" w:type="dxa"/>
            <w:tcBorders>
              <w:top w:val="single" w:sz="4" w:space="0" w:color="auto"/>
              <w:left w:val="single" w:sz="4" w:space="0" w:color="auto"/>
              <w:bottom w:val="single" w:sz="4" w:space="0" w:color="auto"/>
              <w:right w:val="single" w:sz="4" w:space="0" w:color="auto"/>
            </w:tcBorders>
          </w:tcPr>
          <w:p w:rsidR="00ED1941" w:rsidRPr="001373DB" w:rsidRDefault="00ED1941" w:rsidP="00B96811">
            <w:pPr>
              <w:spacing w:after="0" w:line="240" w:lineRule="auto"/>
              <w:jc w:val="center"/>
              <w:rPr>
                <w:rFonts w:ascii="Times New Roman" w:eastAsia="Times New Roman" w:hAnsi="Times New Roman"/>
                <w:iCs/>
                <w:sz w:val="20"/>
                <w:szCs w:val="20"/>
                <w:lang w:eastAsia="ru-RU"/>
              </w:rPr>
            </w:pPr>
            <w:r w:rsidRPr="001373DB">
              <w:rPr>
                <w:rFonts w:ascii="Times New Roman" w:eastAsia="Times New Roman" w:hAnsi="Times New Roman"/>
                <w:iCs/>
                <w:sz w:val="20"/>
                <w:szCs w:val="20"/>
                <w:lang w:eastAsia="ru-RU"/>
              </w:rPr>
              <w:t>ПК 3.2</w:t>
            </w:r>
          </w:p>
        </w:tc>
        <w:tc>
          <w:tcPr>
            <w:tcW w:w="3353" w:type="dxa"/>
            <w:tcBorders>
              <w:top w:val="single" w:sz="4" w:space="0" w:color="auto"/>
              <w:left w:val="single" w:sz="4" w:space="0" w:color="auto"/>
              <w:bottom w:val="single" w:sz="4" w:space="0" w:color="auto"/>
              <w:right w:val="single" w:sz="4" w:space="0" w:color="auto"/>
            </w:tcBorders>
          </w:tcPr>
          <w:p w:rsidR="00ED1941" w:rsidRPr="001373DB" w:rsidRDefault="00ED1941" w:rsidP="001373DB">
            <w:pPr>
              <w:shd w:val="clear" w:color="auto" w:fill="FFFFFF"/>
              <w:spacing w:after="0" w:line="240" w:lineRule="auto"/>
              <w:rPr>
                <w:rFonts w:ascii="Times New Roman" w:hAnsi="Times New Roman"/>
                <w:sz w:val="20"/>
                <w:szCs w:val="20"/>
              </w:rPr>
            </w:pPr>
            <w:r w:rsidRPr="001373DB">
              <w:rPr>
                <w:rFonts w:ascii="Times New Roman" w:hAnsi="Times New Roman"/>
                <w:sz w:val="20"/>
                <w:szCs w:val="20"/>
              </w:rPr>
              <w:t xml:space="preserve">Проводить техническое обслуживание, диагностику, устранение неисправностей и ремонт технических средств защиты информации, используемых в информационно – телекоммуникационных системах и сетях. </w:t>
            </w:r>
          </w:p>
        </w:tc>
        <w:tc>
          <w:tcPr>
            <w:tcW w:w="5002" w:type="dxa"/>
            <w:vMerge/>
            <w:tcBorders>
              <w:left w:val="single" w:sz="4" w:space="0" w:color="auto"/>
              <w:right w:val="single" w:sz="4" w:space="0" w:color="auto"/>
            </w:tcBorders>
            <w:vAlign w:val="center"/>
          </w:tcPr>
          <w:p w:rsidR="00ED1941" w:rsidRPr="001373DB" w:rsidRDefault="00ED1941" w:rsidP="00B96811">
            <w:pPr>
              <w:spacing w:after="0" w:line="240" w:lineRule="auto"/>
              <w:rPr>
                <w:rFonts w:ascii="Times New Roman" w:eastAsia="Times New Roman" w:hAnsi="Times New Roman"/>
                <w:sz w:val="20"/>
                <w:szCs w:val="20"/>
                <w:lang w:eastAsia="ru-RU"/>
              </w:rPr>
            </w:pPr>
          </w:p>
        </w:tc>
      </w:tr>
    </w:tbl>
    <w:p w:rsidR="00ED1941" w:rsidRPr="001373DB" w:rsidRDefault="00ED1941" w:rsidP="00ED1941">
      <w:pPr>
        <w:shd w:val="clear" w:color="auto" w:fill="FFFFFF"/>
        <w:spacing w:after="0" w:line="240" w:lineRule="auto"/>
        <w:jc w:val="both"/>
        <w:rPr>
          <w:rFonts w:ascii="Times New Roman" w:eastAsia="Times New Roman" w:hAnsi="Times New Roman"/>
          <w:sz w:val="23"/>
          <w:szCs w:val="23"/>
          <w:lang w:eastAsia="ru-RU"/>
        </w:rPr>
        <w:sectPr w:rsidR="00ED1941" w:rsidRPr="001373DB" w:rsidSect="00B96811">
          <w:pgSz w:w="11906" w:h="16838"/>
          <w:pgMar w:top="1134" w:right="1701" w:bottom="1134" w:left="851" w:header="709" w:footer="709" w:gutter="0"/>
          <w:cols w:space="720"/>
          <w:docGrid w:linePitch="299"/>
        </w:sectPr>
      </w:pPr>
      <w:r w:rsidRPr="001373DB">
        <w:rPr>
          <w:rFonts w:ascii="Times New Roman" w:eastAsia="Times New Roman" w:hAnsi="Times New Roman"/>
          <w:iCs/>
          <w:sz w:val="24"/>
          <w:szCs w:val="24"/>
          <w:lang w:eastAsia="ru-RU"/>
        </w:rPr>
        <w:t>.</w:t>
      </w:r>
    </w:p>
    <w:p w:rsidR="00ED1941" w:rsidRPr="001373DB" w:rsidRDefault="00ED1941" w:rsidP="00ED1941">
      <w:pPr>
        <w:spacing w:after="0" w:line="240" w:lineRule="auto"/>
        <w:jc w:val="center"/>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lastRenderedPageBreak/>
        <w:t>2.ФОНД ОЦЕНОЧНЫХ СРЕДСТВ</w:t>
      </w:r>
    </w:p>
    <w:p w:rsidR="00057BB8" w:rsidRPr="001373DB" w:rsidRDefault="00057BB8" w:rsidP="00ED1941">
      <w:pPr>
        <w:spacing w:after="0" w:line="240" w:lineRule="auto"/>
        <w:jc w:val="center"/>
        <w:rPr>
          <w:rFonts w:ascii="Times New Roman" w:eastAsia="Times New Roman" w:hAnsi="Times New Roman"/>
          <w:b/>
          <w:sz w:val="24"/>
          <w:szCs w:val="24"/>
          <w:lang w:eastAsia="ru-RU"/>
        </w:rPr>
      </w:pPr>
    </w:p>
    <w:p w:rsidR="00405A82" w:rsidRPr="001373DB" w:rsidRDefault="00405A82" w:rsidP="0022681E">
      <w:pPr>
        <w:pStyle w:val="a4"/>
        <w:numPr>
          <w:ilvl w:val="0"/>
          <w:numId w:val="28"/>
        </w:numPr>
        <w:spacing w:after="0" w:line="240" w:lineRule="auto"/>
        <w:jc w:val="both"/>
        <w:rPr>
          <w:rFonts w:ascii="Times New Roman" w:hAnsi="Times New Roman"/>
          <w:b/>
          <w:sz w:val="24"/>
          <w:szCs w:val="24"/>
        </w:rPr>
      </w:pPr>
      <w:r w:rsidRPr="001373DB">
        <w:rPr>
          <w:rFonts w:ascii="Times New Roman" w:hAnsi="Times New Roman"/>
          <w:b/>
          <w:sz w:val="24"/>
          <w:szCs w:val="24"/>
        </w:rPr>
        <w:t>Вопросы к устному/письменному опросу</w:t>
      </w:r>
    </w:p>
    <w:p w:rsidR="00405A82" w:rsidRPr="001373DB" w:rsidRDefault="00542FF4"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основное содержание понятия «Информационная безопасность».</w:t>
      </w:r>
    </w:p>
    <w:p w:rsidR="00542FF4" w:rsidRPr="001373DB" w:rsidRDefault="00542FF4"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Расскажите об основных формах существования и свойствах информации.</w:t>
      </w:r>
    </w:p>
    <w:p w:rsidR="00542FF4" w:rsidRPr="001373DB" w:rsidRDefault="00654223"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особенности основных видов информации как объектов обеспечения безопасности.</w:t>
      </w:r>
    </w:p>
    <w:p w:rsidR="00654223" w:rsidRPr="001373DB" w:rsidRDefault="00092495"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Каковы основные угрозы безопасности информации и способы их возможного проявления?</w:t>
      </w:r>
    </w:p>
    <w:p w:rsidR="009B7A30" w:rsidRPr="001373DB" w:rsidRDefault="009B7A30"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Расскажите об основных источниках права в области обеспечения безопасности информации.</w:t>
      </w:r>
    </w:p>
    <w:p w:rsidR="009B7A30" w:rsidRPr="001373DB" w:rsidRDefault="001432A1"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понятие «правового режима безопасности информации» и его содержание.</w:t>
      </w:r>
    </w:p>
    <w:p w:rsidR="001432A1" w:rsidRPr="001373DB" w:rsidRDefault="001432A1"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содержание организационного обеспечения информационной безопасности Российской Федерации.</w:t>
      </w:r>
    </w:p>
    <w:p w:rsidR="001432A1" w:rsidRPr="001373DB" w:rsidRDefault="00593727"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Какова система организационного обеспечения информационной безопасности Российской Федерации?</w:t>
      </w:r>
    </w:p>
    <w:p w:rsidR="00B77541" w:rsidRPr="001373DB" w:rsidRDefault="00B77541"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Расскажите об основных уполномоченных федеральных органах исполнительной власти в области информационной безопасности.</w:t>
      </w:r>
    </w:p>
    <w:p w:rsidR="00AB573E" w:rsidRPr="001373DB" w:rsidRDefault="00AB573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содержание понятия тайны.</w:t>
      </w:r>
    </w:p>
    <w:p w:rsidR="00AB573E" w:rsidRPr="001373DB" w:rsidRDefault="00AB573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Приведите классификацию тайн.</w:t>
      </w:r>
    </w:p>
    <w:p w:rsidR="00AB573E" w:rsidRPr="001373DB" w:rsidRDefault="00AB573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Приведите определение и признаки государственной тайны.</w:t>
      </w:r>
    </w:p>
    <w:p w:rsidR="00AB573E" w:rsidRPr="001373DB" w:rsidRDefault="002C4DD4"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Охарактеризуйте порядок отнесения сведений к государстве</w:t>
      </w:r>
      <w:r w:rsidR="009F674E" w:rsidRPr="001373DB">
        <w:rPr>
          <w:rFonts w:ascii="Times New Roman" w:hAnsi="Times New Roman"/>
          <w:sz w:val="24"/>
          <w:szCs w:val="24"/>
        </w:rPr>
        <w:t>нной тайне и их засекречивания.</w:t>
      </w:r>
    </w:p>
    <w:p w:rsidR="002C4DD4" w:rsidRPr="001373DB" w:rsidRDefault="00190AEC"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 происходит распоряжение сведениями, составляющими государственную тайну?</w:t>
      </w:r>
    </w:p>
    <w:p w:rsidR="00190AEC" w:rsidRPr="001373DB" w:rsidRDefault="00C26C86"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Охарактеризуйте процедуру допуска к государственной тайне.</w:t>
      </w:r>
    </w:p>
    <w:p w:rsidR="00C26C86" w:rsidRPr="001373DB" w:rsidRDefault="00194AF5"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Какой орган осуществляет контроль и надзор за обеспечением защиты государственной тайны?</w:t>
      </w:r>
    </w:p>
    <w:p w:rsidR="00194AF5" w:rsidRPr="001373DB" w:rsidRDefault="00194AF5"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понятие коммерческой тайны и признаки информации, составляющей коммерческую тайну.</w:t>
      </w:r>
    </w:p>
    <w:p w:rsidR="009A57F0" w:rsidRPr="001373DB" w:rsidRDefault="009A57F0"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Какие права и обязанности установлены законодательством для обладателя информации, составляющей коммерческую тайну?</w:t>
      </w:r>
    </w:p>
    <w:p w:rsidR="009A57F0" w:rsidRPr="001373DB" w:rsidRDefault="002F4E83"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Какая ответственность предусмотрена за нарушение законодательства о коммерческой тайне?</w:t>
      </w:r>
    </w:p>
    <w:p w:rsidR="002F4E83" w:rsidRPr="001373DB" w:rsidRDefault="00592242"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понятие и виды персональных данных.</w:t>
      </w:r>
    </w:p>
    <w:p w:rsidR="00592242" w:rsidRPr="001373DB" w:rsidRDefault="00D4055A"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Охарактеризуйте принципы и условия обработки персональных данных.</w:t>
      </w:r>
    </w:p>
    <w:p w:rsidR="00D4055A" w:rsidRPr="001373DB" w:rsidRDefault="00D4055A"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Какие права и обязанности установлены для оператора при обработке персональных данных?</w:t>
      </w:r>
    </w:p>
    <w:p w:rsidR="00D4055A" w:rsidRPr="001373DB" w:rsidRDefault="00D4055A"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Какой орган осуществляет контроль и надзор за обработкой персональных данных?</w:t>
      </w:r>
    </w:p>
    <w:p w:rsidR="00FD6B8B" w:rsidRPr="001373DB" w:rsidRDefault="00FD6B8B"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Какая ответственность предусмотрена за нарушение положений законодательства о персональных данных?</w:t>
      </w:r>
    </w:p>
    <w:p w:rsidR="00730932" w:rsidRPr="001373DB" w:rsidRDefault="00730932"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В чем состоит правовой режим служебной тайны?</w:t>
      </w:r>
    </w:p>
    <w:p w:rsidR="00730932" w:rsidRPr="001373DB" w:rsidRDefault="00616E1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Раскройте содержание конституционного права на информацию и его ограничения.</w:t>
      </w:r>
    </w:p>
    <w:p w:rsidR="00616E1E" w:rsidRPr="001373DB" w:rsidRDefault="00616E1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Каков порядок ограничения доступа к информационным ресурсам в сети Интернет, распространяющих экстремистские материалы?</w:t>
      </w:r>
    </w:p>
    <w:p w:rsidR="00616E1E" w:rsidRPr="001373DB" w:rsidRDefault="00616E1E"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Перечислите правовые основания мониторинга и блокирования доступа к информации в сети Интернет.</w:t>
      </w:r>
    </w:p>
    <w:p w:rsidR="00CC6E02" w:rsidRPr="001373DB" w:rsidRDefault="00CC6E02" w:rsidP="009657BA">
      <w:pPr>
        <w:pStyle w:val="a4"/>
        <w:numPr>
          <w:ilvl w:val="3"/>
          <w:numId w:val="28"/>
        </w:numPr>
        <w:spacing w:after="0" w:line="240" w:lineRule="auto"/>
        <w:ind w:left="0" w:firstLine="0"/>
        <w:jc w:val="both"/>
        <w:rPr>
          <w:rFonts w:ascii="Times New Roman" w:hAnsi="Times New Roman"/>
          <w:sz w:val="24"/>
          <w:szCs w:val="24"/>
        </w:rPr>
      </w:pPr>
      <w:r w:rsidRPr="001373DB">
        <w:rPr>
          <w:rFonts w:ascii="Times New Roman" w:hAnsi="Times New Roman"/>
          <w:sz w:val="24"/>
          <w:szCs w:val="24"/>
        </w:rPr>
        <w:t>Каковы основные угрозы информационной безопасности в сфере общегосударственных информационно-телекоммуникационных систем?</w:t>
      </w:r>
    </w:p>
    <w:p w:rsidR="0022681E" w:rsidRPr="001373DB" w:rsidRDefault="0022681E" w:rsidP="0022681E">
      <w:pPr>
        <w:spacing w:after="0" w:line="240" w:lineRule="auto"/>
        <w:jc w:val="both"/>
        <w:rPr>
          <w:rFonts w:ascii="Times New Roman" w:hAnsi="Times New Roman"/>
          <w:sz w:val="24"/>
          <w:szCs w:val="24"/>
        </w:rPr>
      </w:pPr>
    </w:p>
    <w:p w:rsidR="0022681E" w:rsidRPr="001373DB" w:rsidRDefault="0022681E" w:rsidP="0022681E">
      <w:pPr>
        <w:spacing w:after="0" w:line="240" w:lineRule="auto"/>
        <w:jc w:val="both"/>
        <w:rPr>
          <w:rFonts w:ascii="Times New Roman" w:hAnsi="Times New Roman"/>
          <w:sz w:val="24"/>
          <w:szCs w:val="24"/>
        </w:rPr>
      </w:pPr>
    </w:p>
    <w:p w:rsidR="00405A82" w:rsidRPr="001373DB" w:rsidRDefault="0022681E" w:rsidP="00405A82">
      <w:pPr>
        <w:pStyle w:val="a4"/>
        <w:numPr>
          <w:ilvl w:val="0"/>
          <w:numId w:val="28"/>
        </w:numPr>
        <w:spacing w:after="0" w:line="240" w:lineRule="auto"/>
        <w:rPr>
          <w:rFonts w:ascii="Times New Roman" w:eastAsia="Times New Roman" w:hAnsi="Times New Roman"/>
          <w:b/>
          <w:sz w:val="24"/>
          <w:szCs w:val="24"/>
          <w:lang w:eastAsia="ru-RU"/>
        </w:rPr>
      </w:pPr>
      <w:r w:rsidRPr="001373DB">
        <w:rPr>
          <w:rFonts w:ascii="Times New Roman" w:eastAsia="Times New Roman" w:hAnsi="Times New Roman"/>
          <w:b/>
          <w:sz w:val="24"/>
          <w:szCs w:val="24"/>
          <w:lang w:eastAsia="ru-RU"/>
        </w:rPr>
        <w:lastRenderedPageBreak/>
        <w:t>Темы для п</w:t>
      </w:r>
      <w:r w:rsidR="00405A82" w:rsidRPr="001373DB">
        <w:rPr>
          <w:rFonts w:ascii="Times New Roman" w:eastAsia="Times New Roman" w:hAnsi="Times New Roman"/>
          <w:b/>
          <w:sz w:val="24"/>
          <w:szCs w:val="24"/>
          <w:lang w:eastAsia="ru-RU"/>
        </w:rPr>
        <w:t>одготовк</w:t>
      </w:r>
      <w:r w:rsidR="00485247" w:rsidRPr="001373DB">
        <w:rPr>
          <w:rFonts w:ascii="Times New Roman" w:eastAsia="Times New Roman" w:hAnsi="Times New Roman"/>
          <w:b/>
          <w:sz w:val="24"/>
          <w:szCs w:val="24"/>
          <w:lang w:eastAsia="ru-RU"/>
        </w:rPr>
        <w:t>и</w:t>
      </w:r>
      <w:r w:rsidR="00405A82" w:rsidRPr="001373DB">
        <w:rPr>
          <w:rFonts w:ascii="Times New Roman" w:eastAsia="Times New Roman" w:hAnsi="Times New Roman"/>
          <w:b/>
          <w:sz w:val="24"/>
          <w:szCs w:val="24"/>
          <w:lang w:eastAsia="ru-RU"/>
        </w:rPr>
        <w:t xml:space="preserve"> мультимедийных презентаций</w:t>
      </w:r>
    </w:p>
    <w:p w:rsidR="0022681E" w:rsidRPr="001373DB" w:rsidRDefault="0022681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Правовая регламентация сертификационной деятельности в области защиты информации.</w:t>
      </w:r>
    </w:p>
    <w:p w:rsidR="0022681E" w:rsidRPr="001373DB" w:rsidRDefault="0022681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Информационная безопасность на объекте.</w:t>
      </w:r>
    </w:p>
    <w:p w:rsidR="0022681E" w:rsidRPr="001373DB" w:rsidRDefault="0022681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Органы сертификации в информационной сфере и их полномочия.</w:t>
      </w:r>
    </w:p>
    <w:p w:rsidR="0022681E" w:rsidRPr="001373DB" w:rsidRDefault="0022681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Юридическая ответственность в области обеспечения информационной безопасности.</w:t>
      </w:r>
    </w:p>
    <w:p w:rsidR="0022681E" w:rsidRPr="001373DB" w:rsidRDefault="00E26BEB"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Дисциплинарная ответственность за информационные правонарушения.</w:t>
      </w:r>
    </w:p>
    <w:p w:rsidR="00E26BEB" w:rsidRPr="001373DB" w:rsidRDefault="00E26BEB"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Административная ответственность за правонарушения в информационной сфере.</w:t>
      </w:r>
    </w:p>
    <w:p w:rsidR="00E26BEB" w:rsidRPr="001373DB" w:rsidRDefault="00E26BEB"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Преступность в информационной сфере как угроза информационной безопасности.</w:t>
      </w:r>
    </w:p>
    <w:p w:rsidR="00E26BEB" w:rsidRPr="001373DB" w:rsidRDefault="00A41A5E"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Безопасность электронной почты.</w:t>
      </w:r>
    </w:p>
    <w:p w:rsidR="000C4230" w:rsidRPr="001373DB" w:rsidRDefault="000C4230"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Организация службы безопасности объекта.</w:t>
      </w:r>
    </w:p>
    <w:p w:rsidR="000C4230" w:rsidRPr="001373DB" w:rsidRDefault="000C4230"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Виды информации ограниченного доступа.</w:t>
      </w:r>
    </w:p>
    <w:p w:rsidR="000C4230" w:rsidRPr="001373DB" w:rsidRDefault="000C4230" w:rsidP="00687147">
      <w:pPr>
        <w:pStyle w:val="a4"/>
        <w:numPr>
          <w:ilvl w:val="0"/>
          <w:numId w:val="34"/>
        </w:numPr>
        <w:spacing w:after="0" w:line="240" w:lineRule="auto"/>
        <w:ind w:left="0"/>
        <w:jc w:val="both"/>
        <w:rPr>
          <w:rFonts w:ascii="Times New Roman" w:eastAsia="Times New Roman" w:hAnsi="Times New Roman"/>
          <w:sz w:val="24"/>
          <w:szCs w:val="24"/>
          <w:lang w:eastAsia="ru-RU"/>
        </w:rPr>
      </w:pPr>
      <w:r w:rsidRPr="001373DB">
        <w:rPr>
          <w:rFonts w:ascii="Times New Roman" w:eastAsia="Times New Roman" w:hAnsi="Times New Roman"/>
          <w:sz w:val="24"/>
          <w:szCs w:val="24"/>
          <w:lang w:eastAsia="ru-RU"/>
        </w:rPr>
        <w:t>Международное сотрудничество в области борьбы с компьютерными преступлениями.</w:t>
      </w:r>
    </w:p>
    <w:p w:rsidR="00A51D96" w:rsidRPr="001373DB" w:rsidRDefault="00A51D96" w:rsidP="00687147">
      <w:pPr>
        <w:pStyle w:val="a4"/>
        <w:numPr>
          <w:ilvl w:val="0"/>
          <w:numId w:val="34"/>
        </w:numPr>
        <w:shd w:val="clear" w:color="auto" w:fill="FFFFFF"/>
        <w:spacing w:after="0" w:line="240" w:lineRule="auto"/>
        <w:ind w:left="0"/>
        <w:jc w:val="both"/>
        <w:rPr>
          <w:rFonts w:ascii="Times New Roman" w:eastAsia="Times New Roman" w:hAnsi="Times New Roman" w:cs="Times New Roman"/>
          <w:sz w:val="24"/>
          <w:szCs w:val="24"/>
          <w:lang w:eastAsia="ru-RU"/>
        </w:rPr>
      </w:pPr>
      <w:r w:rsidRPr="001373DB">
        <w:rPr>
          <w:rFonts w:ascii="Times New Roman" w:eastAsia="Times New Roman" w:hAnsi="Times New Roman" w:cs="Times New Roman"/>
          <w:sz w:val="24"/>
          <w:szCs w:val="24"/>
          <w:lang w:eastAsia="ru-RU"/>
        </w:rPr>
        <w:t>Понятие информационной войны. Проблемы информационной войны.</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shd w:val="clear" w:color="auto" w:fill="FFFFFF"/>
        </w:rPr>
        <w:t>Информационное оружие и его классификация</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shd w:val="clear" w:color="auto" w:fill="FFFFFF"/>
        </w:rPr>
        <w:t>Управление и защита информации в информационно-телекоммуникационных сетях</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shd w:val="clear" w:color="auto" w:fill="FFFFFF"/>
        </w:rPr>
        <w:t>Риск работы на персональном компьютере. Планирование безопасной работы на персональном компьютере</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Каналы утечки информации. Технические каналы утечки</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Понятия скрытия информации, виды скрытий</w:t>
      </w:r>
      <w:r w:rsidR="00687147" w:rsidRPr="001373DB">
        <w:rPr>
          <w:rFonts w:ascii="Times New Roman" w:hAnsi="Times New Roman" w:cs="Times New Roman"/>
          <w:sz w:val="24"/>
          <w:szCs w:val="24"/>
        </w:rPr>
        <w:t>.</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Инженерные конструкции и сооружения для защиты информации. Их классификация</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Потенциальные каналы утечки информации</w:t>
      </w:r>
    </w:p>
    <w:p w:rsidR="00A51D96" w:rsidRPr="001373DB" w:rsidRDefault="00A51D96" w:rsidP="00687147">
      <w:pPr>
        <w:pStyle w:val="a4"/>
        <w:numPr>
          <w:ilvl w:val="0"/>
          <w:numId w:val="34"/>
        </w:numPr>
        <w:spacing w:after="0" w:line="240" w:lineRule="auto"/>
        <w:ind w:left="0"/>
        <w:jc w:val="both"/>
        <w:rPr>
          <w:rFonts w:ascii="Times New Roman" w:eastAsia="Times New Roman" w:hAnsi="Times New Roman" w:cs="Times New Roman"/>
          <w:sz w:val="24"/>
          <w:szCs w:val="24"/>
          <w:lang w:eastAsia="ru-RU"/>
        </w:rPr>
      </w:pPr>
      <w:r w:rsidRPr="001373DB">
        <w:rPr>
          <w:rFonts w:ascii="Times New Roman" w:hAnsi="Times New Roman" w:cs="Times New Roman"/>
          <w:sz w:val="24"/>
          <w:szCs w:val="24"/>
        </w:rPr>
        <w:t>Криптографическая защита информации (основные понятия)</w:t>
      </w:r>
    </w:p>
    <w:p w:rsidR="0022681E" w:rsidRPr="001373DB" w:rsidRDefault="0022681E" w:rsidP="00A51D96">
      <w:pPr>
        <w:spacing w:after="0" w:line="240" w:lineRule="auto"/>
        <w:jc w:val="both"/>
        <w:rPr>
          <w:rFonts w:ascii="Times New Roman" w:eastAsia="Times New Roman" w:hAnsi="Times New Roman"/>
          <w:lang w:eastAsia="ru-RU"/>
        </w:rPr>
      </w:pPr>
    </w:p>
    <w:p w:rsidR="00304592" w:rsidRPr="001373DB" w:rsidRDefault="00304592" w:rsidP="00304592">
      <w:pPr>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b/>
          <w:color w:val="000000"/>
          <w:sz w:val="24"/>
          <w:szCs w:val="24"/>
          <w:lang w:eastAsia="ru-RU"/>
        </w:rPr>
        <w:t>Требования к презентации.</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Одной из основных программ для создания презентаций в мировой практике является программа PowerPoint компании Microsoft. Количество слайдов не должно превышать 15. Первый слайд презентации должен содержать тему работы, фамилию, имя и отчество исполнителя, номер учебной группы, а также фамилию, имя, отчество, должность и ученую степень преподавателя. На втором слайде целесообразно представить цель и краткое содержание презентации. Последующие слайды необходимо разбить на разделы согласно пунктам плана работы. На заключительный слайд выносится самое основное, главное из содержания презентации.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Для визуального восприятия текст на слайдах презентации должен быть не менее 18 пт, а для заголовков – не менее 24 пт. Макет презентации должен быть оформлен в строгой цветовой гамме. Фон не должен быть слишком ярким или пестрым. Текст должен хорошо читаться. Одни и те же элементы на разных слайдах должен быть одного цвета. Пространство слайда (экрана) должно быть максимально использовано, за счет, например, увеличения масштаба рисунка. Кроме того, по возможности необходимо занимать верхние ¾ площади слайда (экрана), поскольку нижняя часть экрана плохо просматривается с последних рядов.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Каждый слайд должен содержать заголовок. В конце заголовков точка не ставится. В заголовках должен быть отражен вывод из представленной на слайде информации. Оформление заголовков заглавными буквами можно использовать только в случае их краткости. На слайде следует помещать не более 5-6 строк и не более 5-7 слов в предложении. Текст на слайдах должен хорошо читаться. При добавлении рисунков, схем, диаграмм, снимков экрана (скриншотов) необходимо проверить текст этих элементов на наличие ошибок. Необходимо проверять правильность написания названий улиц, фамилий авторов методик и т.д. Нельзя перегружать слайды анимационными эффектами – </w:t>
      </w:r>
      <w:r w:rsidRPr="001373DB">
        <w:rPr>
          <w:rFonts w:ascii="Times New Roman" w:eastAsia="Times New Roman" w:hAnsi="Times New Roman" w:cs="Times New Roman"/>
          <w:color w:val="000000"/>
          <w:sz w:val="24"/>
          <w:szCs w:val="24"/>
          <w:lang w:eastAsia="ru-RU"/>
        </w:rPr>
        <w:lastRenderedPageBreak/>
        <w:t xml:space="preserve">это отвлекает слушателей от смыслового содержания слайда. Для смены слайдов используйте один и тот же анимационный эффект.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При оценивании учитываются инновационность изложенной в презентации идеи, качество выполненной работы, защита презентации, владение автором материалом. Основные требования к презентации, по которым происходит оценивания выполненной работы: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актуальность и практическая значимость темы, взаимосвязь предмета исследования с проблемными вопросами науки и практики;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логическая последовательность изложения материала, четкая целевая ориентация работы, ее завершенность;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актуальность, доказательность и достоверность представленного в работе эмпирического материала, аргументированность и обоснованность выводов и предложений по исследуемой проблеме, соответствующих поставленным задачам исследования;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самостоятельное и творческое выполнение работы, наличие у автора собственных суждений по проблемным вопросам темы;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лаконичное и грамотное изложение материала; </w:t>
      </w:r>
    </w:p>
    <w:p w:rsidR="00304592" w:rsidRPr="001373DB" w:rsidRDefault="00304592" w:rsidP="00304592">
      <w:pPr>
        <w:spacing w:after="0" w:line="240" w:lineRule="auto"/>
        <w:ind w:firstLine="709"/>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 оформление работы в соответствии с требованиями; </w:t>
      </w:r>
    </w:p>
    <w:p w:rsidR="0022681E" w:rsidRPr="001373DB" w:rsidRDefault="00304592" w:rsidP="00304592">
      <w:pPr>
        <w:spacing w:after="0" w:line="240" w:lineRule="auto"/>
        <w:ind w:firstLine="709"/>
        <w:jc w:val="both"/>
        <w:rPr>
          <w:rFonts w:ascii="Times New Roman" w:eastAsia="Times New Roman" w:hAnsi="Times New Roman"/>
          <w:sz w:val="24"/>
          <w:szCs w:val="24"/>
          <w:lang w:eastAsia="ru-RU"/>
        </w:rPr>
      </w:pPr>
      <w:r w:rsidRPr="001373DB">
        <w:rPr>
          <w:rFonts w:ascii="Times New Roman" w:eastAsia="Times New Roman" w:hAnsi="Times New Roman" w:cs="Times New Roman"/>
          <w:color w:val="000000"/>
          <w:sz w:val="24"/>
          <w:szCs w:val="24"/>
          <w:lang w:eastAsia="ru-RU"/>
        </w:rPr>
        <w:t>- владение автором материалом при выступлении с презентацией.</w:t>
      </w:r>
    </w:p>
    <w:p w:rsidR="00485247" w:rsidRPr="001373DB" w:rsidRDefault="00485247" w:rsidP="00485247">
      <w:pPr>
        <w:spacing w:after="0" w:line="240" w:lineRule="auto"/>
        <w:rPr>
          <w:rFonts w:ascii="Times New Roman" w:eastAsia="Times New Roman" w:hAnsi="Times New Roman"/>
          <w:lang w:eastAsia="ru-RU"/>
        </w:rPr>
      </w:pPr>
    </w:p>
    <w:p w:rsidR="00405A82" w:rsidRPr="001373DB" w:rsidRDefault="00485247" w:rsidP="00281E19">
      <w:pPr>
        <w:pStyle w:val="a4"/>
        <w:numPr>
          <w:ilvl w:val="0"/>
          <w:numId w:val="28"/>
        </w:numPr>
        <w:spacing w:after="0" w:line="240" w:lineRule="auto"/>
        <w:ind w:left="0" w:firstLine="0"/>
        <w:jc w:val="both"/>
        <w:rPr>
          <w:rFonts w:ascii="Times New Roman" w:eastAsia="Times New Roman" w:hAnsi="Times New Roman" w:cs="Times New Roman"/>
          <w:b/>
          <w:sz w:val="24"/>
          <w:szCs w:val="24"/>
          <w:lang w:eastAsia="ru-RU"/>
        </w:rPr>
      </w:pPr>
      <w:r w:rsidRPr="001373DB">
        <w:rPr>
          <w:rFonts w:ascii="Times New Roman" w:eastAsia="Times New Roman" w:hAnsi="Times New Roman" w:cs="Times New Roman"/>
          <w:b/>
          <w:sz w:val="24"/>
          <w:szCs w:val="24"/>
          <w:lang w:eastAsia="ru-RU"/>
        </w:rPr>
        <w:t>Вопросы к д</w:t>
      </w:r>
      <w:r w:rsidR="00405A82" w:rsidRPr="001373DB">
        <w:rPr>
          <w:rFonts w:ascii="Times New Roman" w:eastAsia="Times New Roman" w:hAnsi="Times New Roman" w:cs="Times New Roman"/>
          <w:b/>
          <w:sz w:val="24"/>
          <w:szCs w:val="24"/>
          <w:lang w:eastAsia="ru-RU"/>
        </w:rPr>
        <w:t>ифференцированн</w:t>
      </w:r>
      <w:r w:rsidRPr="001373DB">
        <w:rPr>
          <w:rFonts w:ascii="Times New Roman" w:eastAsia="Times New Roman" w:hAnsi="Times New Roman" w:cs="Times New Roman"/>
          <w:b/>
          <w:sz w:val="24"/>
          <w:szCs w:val="24"/>
          <w:lang w:eastAsia="ru-RU"/>
        </w:rPr>
        <w:t>ому</w:t>
      </w:r>
      <w:r w:rsidR="00405A82" w:rsidRPr="001373DB">
        <w:rPr>
          <w:rFonts w:ascii="Times New Roman" w:eastAsia="Times New Roman" w:hAnsi="Times New Roman" w:cs="Times New Roman"/>
          <w:b/>
          <w:sz w:val="24"/>
          <w:szCs w:val="24"/>
          <w:lang w:eastAsia="ru-RU"/>
        </w:rPr>
        <w:t xml:space="preserve"> зачет</w:t>
      </w:r>
      <w:r w:rsidRPr="001373DB">
        <w:rPr>
          <w:rFonts w:ascii="Times New Roman" w:eastAsia="Times New Roman" w:hAnsi="Times New Roman" w:cs="Times New Roman"/>
          <w:b/>
          <w:sz w:val="24"/>
          <w:szCs w:val="24"/>
          <w:lang w:eastAsia="ru-RU"/>
        </w:rPr>
        <w:t>у</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 </w:t>
      </w:r>
      <w:r w:rsidR="00485247" w:rsidRPr="001373DB">
        <w:rPr>
          <w:rFonts w:ascii="Times New Roman" w:eastAsia="Times New Roman" w:hAnsi="Times New Roman" w:cs="Times New Roman"/>
          <w:color w:val="000000"/>
          <w:sz w:val="24"/>
          <w:szCs w:val="24"/>
          <w:lang w:eastAsia="ru-RU"/>
        </w:rPr>
        <w:t xml:space="preserve"> Информация - фактор существования и развития общества.</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 </w:t>
      </w:r>
      <w:r w:rsidR="00485247" w:rsidRPr="001373DB">
        <w:rPr>
          <w:rFonts w:ascii="Times New Roman" w:eastAsia="Times New Roman" w:hAnsi="Times New Roman" w:cs="Times New Roman"/>
          <w:color w:val="000000"/>
          <w:sz w:val="24"/>
          <w:szCs w:val="24"/>
          <w:lang w:eastAsia="ru-RU"/>
        </w:rPr>
        <w:t>Обеспечение информационной безопасности: содержание и структурапонятия.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3.</w:t>
      </w:r>
      <w:r w:rsidR="00485247" w:rsidRPr="001373DB">
        <w:rPr>
          <w:rFonts w:ascii="Times New Roman" w:eastAsia="Times New Roman" w:hAnsi="Times New Roman" w:cs="Times New Roman"/>
          <w:color w:val="000000"/>
          <w:sz w:val="24"/>
          <w:szCs w:val="24"/>
          <w:lang w:eastAsia="ru-RU"/>
        </w:rPr>
        <w:t xml:space="preserve"> Система обеспечения информационной безопасности.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 </w:t>
      </w:r>
      <w:r w:rsidR="00485247" w:rsidRPr="001373DB">
        <w:rPr>
          <w:rFonts w:ascii="Times New Roman" w:eastAsia="Times New Roman" w:hAnsi="Times New Roman" w:cs="Times New Roman"/>
          <w:color w:val="000000"/>
          <w:sz w:val="24"/>
          <w:szCs w:val="24"/>
          <w:lang w:eastAsia="ru-RU"/>
        </w:rPr>
        <w:t>Обеспечение информационной безопасности организации.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 </w:t>
      </w:r>
      <w:r w:rsidR="00485247" w:rsidRPr="001373DB">
        <w:rPr>
          <w:rFonts w:ascii="Times New Roman" w:eastAsia="Times New Roman" w:hAnsi="Times New Roman" w:cs="Times New Roman"/>
          <w:color w:val="000000"/>
          <w:sz w:val="24"/>
          <w:szCs w:val="24"/>
          <w:lang w:eastAsia="ru-RU"/>
        </w:rPr>
        <w:t>Обеспечение информационной безопасности Российской Федерации.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6. </w:t>
      </w:r>
      <w:r w:rsidR="00485247" w:rsidRPr="001373DB">
        <w:rPr>
          <w:rFonts w:ascii="Times New Roman" w:eastAsia="Times New Roman" w:hAnsi="Times New Roman" w:cs="Times New Roman"/>
          <w:color w:val="000000"/>
          <w:sz w:val="24"/>
          <w:szCs w:val="24"/>
          <w:lang w:eastAsia="ru-RU"/>
        </w:rPr>
        <w:t>Содержание и структура законодательства. Законодательство обинформации, информационных технологиях и о защите 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7. </w:t>
      </w:r>
      <w:r w:rsidR="00485247" w:rsidRPr="001373DB">
        <w:rPr>
          <w:rFonts w:ascii="Times New Roman" w:eastAsia="Times New Roman" w:hAnsi="Times New Roman" w:cs="Times New Roman"/>
          <w:color w:val="000000"/>
          <w:sz w:val="24"/>
          <w:szCs w:val="24"/>
          <w:lang w:eastAsia="ru-RU"/>
        </w:rPr>
        <w:t>Термины и определения в области защиты 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8. </w:t>
      </w:r>
      <w:r w:rsidR="00485247" w:rsidRPr="001373DB">
        <w:rPr>
          <w:rFonts w:ascii="Times New Roman" w:eastAsia="Times New Roman" w:hAnsi="Times New Roman" w:cs="Times New Roman"/>
          <w:color w:val="000000"/>
          <w:sz w:val="24"/>
          <w:szCs w:val="24"/>
          <w:lang w:eastAsia="ru-RU"/>
        </w:rPr>
        <w:t>Государственн</w:t>
      </w:r>
      <w:r w:rsidR="00775462" w:rsidRPr="001373DB">
        <w:rPr>
          <w:rFonts w:ascii="Times New Roman" w:eastAsia="Times New Roman" w:hAnsi="Times New Roman" w:cs="Times New Roman"/>
          <w:color w:val="000000"/>
          <w:sz w:val="24"/>
          <w:szCs w:val="24"/>
          <w:lang w:eastAsia="ru-RU"/>
        </w:rPr>
        <w:t>ая</w:t>
      </w:r>
      <w:r w:rsidR="00485247" w:rsidRPr="001373DB">
        <w:rPr>
          <w:rFonts w:ascii="Times New Roman" w:eastAsia="Times New Roman" w:hAnsi="Times New Roman" w:cs="Times New Roman"/>
          <w:color w:val="000000"/>
          <w:sz w:val="24"/>
          <w:szCs w:val="24"/>
          <w:lang w:eastAsia="ru-RU"/>
        </w:rPr>
        <w:t xml:space="preserve"> систем</w:t>
      </w:r>
      <w:r w:rsidR="00775462" w:rsidRPr="001373DB">
        <w:rPr>
          <w:rFonts w:ascii="Times New Roman" w:eastAsia="Times New Roman" w:hAnsi="Times New Roman" w:cs="Times New Roman"/>
          <w:color w:val="000000"/>
          <w:sz w:val="24"/>
          <w:szCs w:val="24"/>
          <w:lang w:eastAsia="ru-RU"/>
        </w:rPr>
        <w:t>а</w:t>
      </w:r>
      <w:r w:rsidR="00485247" w:rsidRPr="001373DB">
        <w:rPr>
          <w:rFonts w:ascii="Times New Roman" w:eastAsia="Times New Roman" w:hAnsi="Times New Roman" w:cs="Times New Roman"/>
          <w:color w:val="000000"/>
          <w:sz w:val="24"/>
          <w:szCs w:val="24"/>
          <w:lang w:eastAsia="ru-RU"/>
        </w:rPr>
        <w:t xml:space="preserve"> защиты 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9. </w:t>
      </w:r>
      <w:r w:rsidR="00485247" w:rsidRPr="001373DB">
        <w:rPr>
          <w:rFonts w:ascii="Times New Roman" w:eastAsia="Times New Roman" w:hAnsi="Times New Roman" w:cs="Times New Roman"/>
          <w:color w:val="000000"/>
          <w:sz w:val="24"/>
          <w:szCs w:val="24"/>
          <w:lang w:eastAsia="ru-RU"/>
        </w:rPr>
        <w:t xml:space="preserve">Задачи органов </w:t>
      </w:r>
      <w:r w:rsidR="00775462" w:rsidRPr="001373DB">
        <w:rPr>
          <w:rFonts w:ascii="Times New Roman" w:eastAsia="Times New Roman" w:hAnsi="Times New Roman" w:cs="Times New Roman"/>
          <w:color w:val="000000"/>
          <w:sz w:val="24"/>
          <w:szCs w:val="24"/>
          <w:lang w:eastAsia="ru-RU"/>
        </w:rPr>
        <w:t>г</w:t>
      </w:r>
      <w:r w:rsidR="00485247" w:rsidRPr="001373DB">
        <w:rPr>
          <w:rFonts w:ascii="Times New Roman" w:eastAsia="Times New Roman" w:hAnsi="Times New Roman" w:cs="Times New Roman"/>
          <w:color w:val="000000"/>
          <w:sz w:val="24"/>
          <w:szCs w:val="24"/>
          <w:lang w:eastAsia="ru-RU"/>
        </w:rPr>
        <w:t>осударственной системы защиты 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10. </w:t>
      </w:r>
      <w:r w:rsidR="00485247" w:rsidRPr="001373DB">
        <w:rPr>
          <w:rFonts w:ascii="Times New Roman" w:eastAsia="Times New Roman" w:hAnsi="Times New Roman" w:cs="Times New Roman"/>
          <w:color w:val="000000"/>
          <w:sz w:val="24"/>
          <w:szCs w:val="24"/>
          <w:lang w:eastAsia="ru-RU"/>
        </w:rPr>
        <w:t>Административная и уголовная ответственность в сфере защиты</w:t>
      </w:r>
      <w:r w:rsidR="00DD15DD" w:rsidRPr="001373DB">
        <w:rPr>
          <w:rFonts w:ascii="Times New Roman" w:eastAsia="Times New Roman" w:hAnsi="Times New Roman" w:cs="Times New Roman"/>
          <w:color w:val="000000"/>
          <w:sz w:val="24"/>
          <w:szCs w:val="24"/>
          <w:lang w:eastAsia="ru-RU"/>
        </w:rPr>
        <w:t>и</w:t>
      </w:r>
      <w:r w:rsidR="00485247" w:rsidRPr="001373DB">
        <w:rPr>
          <w:rFonts w:ascii="Times New Roman" w:eastAsia="Times New Roman" w:hAnsi="Times New Roman" w:cs="Times New Roman"/>
          <w:color w:val="000000"/>
          <w:sz w:val="24"/>
          <w:szCs w:val="24"/>
          <w:lang w:eastAsia="ru-RU"/>
        </w:rPr>
        <w:t>нформации</w:t>
      </w:r>
      <w:r w:rsidR="00775462" w:rsidRPr="001373DB">
        <w:rPr>
          <w:rFonts w:ascii="Times New Roman" w:eastAsia="Times New Roman" w:hAnsi="Times New Roman" w:cs="Times New Roman"/>
          <w:color w:val="000000"/>
          <w:sz w:val="24"/>
          <w:szCs w:val="24"/>
          <w:lang w:eastAsia="ru-RU"/>
        </w:rPr>
        <w:t>.</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11. </w:t>
      </w:r>
      <w:r w:rsidR="00485247" w:rsidRPr="001373DB">
        <w:rPr>
          <w:rFonts w:ascii="Times New Roman" w:eastAsia="Times New Roman" w:hAnsi="Times New Roman" w:cs="Times New Roman"/>
          <w:color w:val="000000"/>
          <w:sz w:val="24"/>
          <w:szCs w:val="24"/>
          <w:lang w:eastAsia="ru-RU"/>
        </w:rPr>
        <w:t>Федеральная нормативная база обеспечения безопасности.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12. </w:t>
      </w:r>
      <w:r w:rsidR="00485247" w:rsidRPr="001373DB">
        <w:rPr>
          <w:rFonts w:ascii="Times New Roman" w:eastAsia="Times New Roman" w:hAnsi="Times New Roman" w:cs="Times New Roman"/>
          <w:color w:val="000000"/>
          <w:sz w:val="24"/>
          <w:szCs w:val="24"/>
          <w:lang w:eastAsia="ru-RU"/>
        </w:rPr>
        <w:t>Персональные данны</w:t>
      </w:r>
      <w:r w:rsidR="00775462" w:rsidRPr="001373DB">
        <w:rPr>
          <w:rFonts w:ascii="Times New Roman" w:eastAsia="Times New Roman" w:hAnsi="Times New Roman" w:cs="Times New Roman"/>
          <w:color w:val="000000"/>
          <w:sz w:val="24"/>
          <w:szCs w:val="24"/>
          <w:lang w:eastAsia="ru-RU"/>
        </w:rPr>
        <w:t>е</w:t>
      </w:r>
      <w:r w:rsidR="00485247" w:rsidRPr="001373DB">
        <w:rPr>
          <w:rFonts w:ascii="Times New Roman" w:eastAsia="Times New Roman" w:hAnsi="Times New Roman" w:cs="Times New Roman"/>
          <w:color w:val="000000"/>
          <w:sz w:val="24"/>
          <w:szCs w:val="24"/>
          <w:lang w:eastAsia="ru-RU"/>
        </w:rPr>
        <w:t>, их классификация.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13. </w:t>
      </w:r>
      <w:r w:rsidR="00485247" w:rsidRPr="001373DB">
        <w:rPr>
          <w:rFonts w:ascii="Times New Roman" w:eastAsia="Times New Roman" w:hAnsi="Times New Roman" w:cs="Times New Roman"/>
          <w:color w:val="000000"/>
          <w:sz w:val="24"/>
          <w:szCs w:val="24"/>
          <w:lang w:eastAsia="ru-RU"/>
        </w:rPr>
        <w:t>Правовые основы использования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14. </w:t>
      </w:r>
      <w:r w:rsidR="00485247" w:rsidRPr="001373DB">
        <w:rPr>
          <w:rFonts w:ascii="Times New Roman" w:eastAsia="Times New Roman" w:hAnsi="Times New Roman" w:cs="Times New Roman"/>
          <w:color w:val="000000"/>
          <w:sz w:val="24"/>
          <w:szCs w:val="24"/>
          <w:lang w:eastAsia="ru-RU"/>
        </w:rPr>
        <w:t>Информационные системы обработки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15. </w:t>
      </w:r>
      <w:r w:rsidR="00485247" w:rsidRPr="001373DB">
        <w:rPr>
          <w:rFonts w:ascii="Times New Roman" w:eastAsia="Times New Roman" w:hAnsi="Times New Roman" w:cs="Times New Roman"/>
          <w:color w:val="000000"/>
          <w:sz w:val="24"/>
          <w:szCs w:val="24"/>
          <w:lang w:eastAsia="ru-RU"/>
        </w:rPr>
        <w:t>Принципы обработки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16. </w:t>
      </w:r>
      <w:r w:rsidR="00485247" w:rsidRPr="001373DB">
        <w:rPr>
          <w:rFonts w:ascii="Times New Roman" w:eastAsia="Times New Roman" w:hAnsi="Times New Roman" w:cs="Times New Roman"/>
          <w:color w:val="000000"/>
          <w:sz w:val="24"/>
          <w:szCs w:val="24"/>
          <w:lang w:eastAsia="ru-RU"/>
        </w:rPr>
        <w:t>Создани</w:t>
      </w:r>
      <w:r w:rsidR="00775462" w:rsidRPr="001373DB">
        <w:rPr>
          <w:rFonts w:ascii="Times New Roman" w:eastAsia="Times New Roman" w:hAnsi="Times New Roman" w:cs="Times New Roman"/>
          <w:color w:val="000000"/>
          <w:sz w:val="24"/>
          <w:szCs w:val="24"/>
          <w:lang w:eastAsia="ru-RU"/>
        </w:rPr>
        <w:t>е</w:t>
      </w:r>
      <w:r w:rsidR="00485247" w:rsidRPr="001373DB">
        <w:rPr>
          <w:rFonts w:ascii="Times New Roman" w:eastAsia="Times New Roman" w:hAnsi="Times New Roman" w:cs="Times New Roman"/>
          <w:color w:val="000000"/>
          <w:sz w:val="24"/>
          <w:szCs w:val="24"/>
          <w:lang w:eastAsia="ru-RU"/>
        </w:rPr>
        <w:t xml:space="preserve"> и оценка соответствия информационной системыперсональных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17. </w:t>
      </w:r>
      <w:r w:rsidR="00485247" w:rsidRPr="001373DB">
        <w:rPr>
          <w:rFonts w:ascii="Times New Roman" w:eastAsia="Times New Roman" w:hAnsi="Times New Roman" w:cs="Times New Roman"/>
          <w:color w:val="000000"/>
          <w:sz w:val="24"/>
          <w:szCs w:val="24"/>
          <w:lang w:eastAsia="ru-RU"/>
        </w:rPr>
        <w:t>Права субъектов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18. </w:t>
      </w:r>
      <w:r w:rsidR="00485247" w:rsidRPr="001373DB">
        <w:rPr>
          <w:rFonts w:ascii="Times New Roman" w:eastAsia="Times New Roman" w:hAnsi="Times New Roman" w:cs="Times New Roman"/>
          <w:color w:val="000000"/>
          <w:sz w:val="24"/>
          <w:szCs w:val="24"/>
          <w:lang w:eastAsia="ru-RU"/>
        </w:rPr>
        <w:t>Обязанности оператора при обработке персональных данных.</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19. </w:t>
      </w:r>
      <w:r w:rsidR="00485247" w:rsidRPr="001373DB">
        <w:rPr>
          <w:rFonts w:ascii="Times New Roman" w:eastAsia="Times New Roman" w:hAnsi="Times New Roman" w:cs="Times New Roman"/>
          <w:color w:val="000000"/>
          <w:sz w:val="24"/>
          <w:szCs w:val="24"/>
          <w:lang w:eastAsia="ru-RU"/>
        </w:rPr>
        <w:t>Порядок отнесения сведений к государственной тайне.</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20. </w:t>
      </w:r>
      <w:r w:rsidR="00485247" w:rsidRPr="001373DB">
        <w:rPr>
          <w:rFonts w:ascii="Times New Roman" w:eastAsia="Times New Roman" w:hAnsi="Times New Roman" w:cs="Times New Roman"/>
          <w:color w:val="000000"/>
          <w:sz w:val="24"/>
          <w:szCs w:val="24"/>
          <w:lang w:eastAsia="ru-RU"/>
        </w:rPr>
        <w:t>Порядок засекречивания и рассекречивания сведений, отнесённых кгосударственной тайне.</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21. </w:t>
      </w:r>
      <w:r w:rsidR="00485247" w:rsidRPr="001373DB">
        <w:rPr>
          <w:rFonts w:ascii="Times New Roman" w:eastAsia="Times New Roman" w:hAnsi="Times New Roman" w:cs="Times New Roman"/>
          <w:color w:val="000000"/>
          <w:sz w:val="24"/>
          <w:szCs w:val="24"/>
          <w:lang w:eastAsia="ru-RU"/>
        </w:rPr>
        <w:t>Порядок распоряжения сведениями, составляющими государственнуютайну.</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22. </w:t>
      </w:r>
      <w:r w:rsidR="00485247" w:rsidRPr="001373DB">
        <w:rPr>
          <w:rFonts w:ascii="Times New Roman" w:eastAsia="Times New Roman" w:hAnsi="Times New Roman" w:cs="Times New Roman"/>
          <w:color w:val="000000"/>
          <w:sz w:val="24"/>
          <w:szCs w:val="24"/>
          <w:lang w:eastAsia="ru-RU"/>
        </w:rPr>
        <w:t>Система защиты сведений, составляющих государственную тайну.</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23. </w:t>
      </w:r>
      <w:r w:rsidR="00485247" w:rsidRPr="001373DB">
        <w:rPr>
          <w:rFonts w:ascii="Times New Roman" w:eastAsia="Times New Roman" w:hAnsi="Times New Roman" w:cs="Times New Roman"/>
          <w:color w:val="000000"/>
          <w:sz w:val="24"/>
          <w:szCs w:val="24"/>
          <w:lang w:eastAsia="ru-RU"/>
        </w:rPr>
        <w:t>Порядок отнесения информации к коммерческой тайне.</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24. </w:t>
      </w:r>
      <w:r w:rsidR="00485247" w:rsidRPr="001373DB">
        <w:rPr>
          <w:rFonts w:ascii="Times New Roman" w:eastAsia="Times New Roman" w:hAnsi="Times New Roman" w:cs="Times New Roman"/>
          <w:color w:val="000000"/>
          <w:sz w:val="24"/>
          <w:szCs w:val="24"/>
          <w:lang w:eastAsia="ru-RU"/>
        </w:rPr>
        <w:t>Порядок охраны коммерческой тайны.</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25. </w:t>
      </w:r>
      <w:r w:rsidR="00485247" w:rsidRPr="001373DB">
        <w:rPr>
          <w:rFonts w:ascii="Times New Roman" w:eastAsia="Times New Roman" w:hAnsi="Times New Roman" w:cs="Times New Roman"/>
          <w:color w:val="000000"/>
          <w:sz w:val="24"/>
          <w:szCs w:val="24"/>
          <w:lang w:eastAsia="ru-RU"/>
        </w:rPr>
        <w:t>Порядок предоставления информации, составляющей коммерческуютайну.</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26. </w:t>
      </w:r>
      <w:r w:rsidR="00485247" w:rsidRPr="001373DB">
        <w:rPr>
          <w:rFonts w:ascii="Times New Roman" w:eastAsia="Times New Roman" w:hAnsi="Times New Roman" w:cs="Times New Roman"/>
          <w:color w:val="000000"/>
          <w:sz w:val="24"/>
          <w:szCs w:val="24"/>
          <w:lang w:eastAsia="ru-RU"/>
        </w:rPr>
        <w:t>Законодательство об электронной цифровой подписи.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27. </w:t>
      </w:r>
      <w:r w:rsidR="00485247" w:rsidRPr="001373DB">
        <w:rPr>
          <w:rFonts w:ascii="Times New Roman" w:eastAsia="Times New Roman" w:hAnsi="Times New Roman" w:cs="Times New Roman"/>
          <w:color w:val="000000"/>
          <w:sz w:val="24"/>
          <w:szCs w:val="24"/>
          <w:lang w:eastAsia="ru-RU"/>
        </w:rPr>
        <w:t>Условия признания равнозначности электронной цифровой подписи исобственноручной подписи.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lastRenderedPageBreak/>
        <w:t xml:space="preserve">28. </w:t>
      </w:r>
      <w:r w:rsidR="00485247" w:rsidRPr="001373DB">
        <w:rPr>
          <w:rFonts w:ascii="Times New Roman" w:eastAsia="Times New Roman" w:hAnsi="Times New Roman" w:cs="Times New Roman"/>
          <w:color w:val="000000"/>
          <w:sz w:val="24"/>
          <w:szCs w:val="24"/>
          <w:lang w:eastAsia="ru-RU"/>
        </w:rPr>
        <w:t>Институты сертификата ключа электронной цифровой подписи ивладельца сертификата.</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29. </w:t>
      </w:r>
      <w:r w:rsidR="00485247" w:rsidRPr="001373DB">
        <w:rPr>
          <w:rFonts w:ascii="Times New Roman" w:eastAsia="Times New Roman" w:hAnsi="Times New Roman" w:cs="Times New Roman"/>
          <w:color w:val="000000"/>
          <w:sz w:val="24"/>
          <w:szCs w:val="24"/>
          <w:lang w:eastAsia="ru-RU"/>
        </w:rPr>
        <w:t>Институт удостоверяющих центров.</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30. </w:t>
      </w:r>
      <w:r w:rsidR="00485247" w:rsidRPr="001373DB">
        <w:rPr>
          <w:rFonts w:ascii="Times New Roman" w:eastAsia="Times New Roman" w:hAnsi="Times New Roman" w:cs="Times New Roman"/>
          <w:color w:val="000000"/>
          <w:sz w:val="24"/>
          <w:szCs w:val="24"/>
          <w:lang w:eastAsia="ru-RU"/>
        </w:rPr>
        <w:t>Особенности использования электронной цифровой подписи.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31. </w:t>
      </w:r>
      <w:r w:rsidR="00485247" w:rsidRPr="001373DB">
        <w:rPr>
          <w:rFonts w:ascii="Times New Roman" w:eastAsia="Times New Roman" w:hAnsi="Times New Roman" w:cs="Times New Roman"/>
          <w:color w:val="000000"/>
          <w:sz w:val="24"/>
          <w:szCs w:val="24"/>
          <w:lang w:eastAsia="ru-RU"/>
        </w:rPr>
        <w:t>Организационные структуры системы обеспечения информационнойбезопасности предприятия (организации).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32. </w:t>
      </w:r>
      <w:r w:rsidR="00485247" w:rsidRPr="001373DB">
        <w:rPr>
          <w:rFonts w:ascii="Times New Roman" w:eastAsia="Times New Roman" w:hAnsi="Times New Roman" w:cs="Times New Roman"/>
          <w:color w:val="000000"/>
          <w:sz w:val="24"/>
          <w:szCs w:val="24"/>
          <w:lang w:eastAsia="ru-RU"/>
        </w:rPr>
        <w:t>Организация пропускного режима на предприятии (организации).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33. </w:t>
      </w:r>
      <w:r w:rsidR="00485247" w:rsidRPr="001373DB">
        <w:rPr>
          <w:rFonts w:ascii="Times New Roman" w:eastAsia="Times New Roman" w:hAnsi="Times New Roman" w:cs="Times New Roman"/>
          <w:color w:val="000000"/>
          <w:sz w:val="24"/>
          <w:szCs w:val="24"/>
          <w:lang w:eastAsia="ru-RU"/>
        </w:rPr>
        <w:t>Методы разграничения доступа.</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34. </w:t>
      </w:r>
      <w:r w:rsidR="00485247" w:rsidRPr="001373DB">
        <w:rPr>
          <w:rFonts w:ascii="Times New Roman" w:eastAsia="Times New Roman" w:hAnsi="Times New Roman" w:cs="Times New Roman"/>
          <w:color w:val="000000"/>
          <w:sz w:val="24"/>
          <w:szCs w:val="24"/>
          <w:lang w:eastAsia="ru-RU"/>
        </w:rPr>
        <w:t>Режим секретности и конфиденциального делопроизводства.</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35. </w:t>
      </w:r>
      <w:r w:rsidR="00485247" w:rsidRPr="001373DB">
        <w:rPr>
          <w:rFonts w:ascii="Times New Roman" w:eastAsia="Times New Roman" w:hAnsi="Times New Roman" w:cs="Times New Roman"/>
          <w:color w:val="000000"/>
          <w:sz w:val="24"/>
          <w:szCs w:val="24"/>
          <w:lang w:eastAsia="ru-RU"/>
        </w:rPr>
        <w:t>Защита информации при проведении совещаний и переговоров.</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36. </w:t>
      </w:r>
      <w:r w:rsidR="00485247" w:rsidRPr="001373DB">
        <w:rPr>
          <w:rFonts w:ascii="Times New Roman" w:eastAsia="Times New Roman" w:hAnsi="Times New Roman" w:cs="Times New Roman"/>
          <w:color w:val="000000"/>
          <w:sz w:val="24"/>
          <w:szCs w:val="24"/>
          <w:lang w:eastAsia="ru-RU"/>
        </w:rPr>
        <w:t>Защита информации при работе с посетителями.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37. </w:t>
      </w:r>
      <w:r w:rsidR="00485247" w:rsidRPr="001373DB">
        <w:rPr>
          <w:rFonts w:ascii="Times New Roman" w:eastAsia="Times New Roman" w:hAnsi="Times New Roman" w:cs="Times New Roman"/>
          <w:color w:val="000000"/>
          <w:sz w:val="24"/>
          <w:szCs w:val="24"/>
          <w:lang w:eastAsia="ru-RU"/>
        </w:rPr>
        <w:t>Защита информации в работе кадровой службы.</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38. </w:t>
      </w:r>
      <w:r w:rsidR="00485247" w:rsidRPr="001373DB">
        <w:rPr>
          <w:rFonts w:ascii="Times New Roman" w:eastAsia="Times New Roman" w:hAnsi="Times New Roman" w:cs="Times New Roman"/>
          <w:color w:val="000000"/>
          <w:sz w:val="24"/>
          <w:szCs w:val="24"/>
          <w:lang w:eastAsia="ru-RU"/>
        </w:rPr>
        <w:t>Правовые основы лицензирования.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39. </w:t>
      </w:r>
      <w:r w:rsidR="00485247" w:rsidRPr="001373DB">
        <w:rPr>
          <w:rFonts w:ascii="Times New Roman" w:eastAsia="Times New Roman" w:hAnsi="Times New Roman" w:cs="Times New Roman"/>
          <w:color w:val="000000"/>
          <w:sz w:val="24"/>
          <w:szCs w:val="24"/>
          <w:lang w:eastAsia="ru-RU"/>
        </w:rPr>
        <w:t>Основные понятия и принципы лицензирования.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40. </w:t>
      </w:r>
      <w:r w:rsidR="00485247" w:rsidRPr="001373DB">
        <w:rPr>
          <w:rFonts w:ascii="Times New Roman" w:eastAsia="Times New Roman" w:hAnsi="Times New Roman" w:cs="Times New Roman"/>
          <w:color w:val="000000"/>
          <w:sz w:val="24"/>
          <w:szCs w:val="24"/>
          <w:lang w:eastAsia="ru-RU"/>
        </w:rPr>
        <w:t>Общие положения по организации лицензирования.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41. </w:t>
      </w:r>
      <w:r w:rsidR="00485247" w:rsidRPr="001373DB">
        <w:rPr>
          <w:rFonts w:ascii="Times New Roman" w:eastAsia="Times New Roman" w:hAnsi="Times New Roman" w:cs="Times New Roman"/>
          <w:color w:val="000000"/>
          <w:sz w:val="24"/>
          <w:szCs w:val="24"/>
          <w:lang w:eastAsia="ru-RU"/>
        </w:rPr>
        <w:t>Государственная система лицензирования.</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42. </w:t>
      </w:r>
      <w:r w:rsidR="00485247" w:rsidRPr="001373DB">
        <w:rPr>
          <w:rFonts w:ascii="Times New Roman" w:eastAsia="Times New Roman" w:hAnsi="Times New Roman" w:cs="Times New Roman"/>
          <w:color w:val="000000"/>
          <w:sz w:val="24"/>
          <w:szCs w:val="24"/>
          <w:lang w:eastAsia="ru-RU"/>
        </w:rPr>
        <w:t>Системалицензированиядеятельностивобластизащитыгосударственной тайны.</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43. </w:t>
      </w:r>
      <w:r w:rsidR="00485247" w:rsidRPr="001373DB">
        <w:rPr>
          <w:rFonts w:ascii="Times New Roman" w:eastAsia="Times New Roman" w:hAnsi="Times New Roman" w:cs="Times New Roman"/>
          <w:color w:val="000000"/>
          <w:sz w:val="24"/>
          <w:szCs w:val="24"/>
          <w:lang w:eastAsia="ru-RU"/>
        </w:rPr>
        <w:t>Правовые основы сертификации и аттестации средств защитыинформации.</w:t>
      </w:r>
    </w:p>
    <w:p w:rsidR="00485247" w:rsidRPr="001373DB" w:rsidRDefault="008A1BB4"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44. </w:t>
      </w:r>
      <w:r w:rsidR="00485247" w:rsidRPr="001373DB">
        <w:rPr>
          <w:rFonts w:ascii="Times New Roman" w:eastAsia="Times New Roman" w:hAnsi="Times New Roman" w:cs="Times New Roman"/>
          <w:color w:val="000000"/>
          <w:sz w:val="24"/>
          <w:szCs w:val="24"/>
          <w:lang w:eastAsia="ru-RU"/>
        </w:rPr>
        <w:t>Основные понятия и принципы сертификации.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45. </w:t>
      </w:r>
      <w:r w:rsidR="00485247" w:rsidRPr="001373DB">
        <w:rPr>
          <w:rFonts w:ascii="Times New Roman" w:eastAsia="Times New Roman" w:hAnsi="Times New Roman" w:cs="Times New Roman"/>
          <w:color w:val="000000"/>
          <w:sz w:val="24"/>
          <w:szCs w:val="24"/>
          <w:lang w:eastAsia="ru-RU"/>
        </w:rPr>
        <w:t>Организация и проведение сертификации.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46. </w:t>
      </w:r>
      <w:r w:rsidR="00485247" w:rsidRPr="001373DB">
        <w:rPr>
          <w:rFonts w:ascii="Times New Roman" w:eastAsia="Times New Roman" w:hAnsi="Times New Roman" w:cs="Times New Roman"/>
          <w:color w:val="000000"/>
          <w:sz w:val="24"/>
          <w:szCs w:val="24"/>
          <w:lang w:eastAsia="ru-RU"/>
        </w:rPr>
        <w:t>Требования к объектам информатизации и необходимость проведенияих аттестации.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47. </w:t>
      </w:r>
      <w:r w:rsidR="00485247" w:rsidRPr="001373DB">
        <w:rPr>
          <w:rFonts w:ascii="Times New Roman" w:eastAsia="Times New Roman" w:hAnsi="Times New Roman" w:cs="Times New Roman"/>
          <w:color w:val="000000"/>
          <w:sz w:val="24"/>
          <w:szCs w:val="24"/>
          <w:lang w:eastAsia="ru-RU"/>
        </w:rPr>
        <w:t>Порядок проведения аттестации объектов информатизации.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48. </w:t>
      </w:r>
      <w:r w:rsidR="00485247" w:rsidRPr="001373DB">
        <w:rPr>
          <w:rFonts w:ascii="Times New Roman" w:eastAsia="Times New Roman" w:hAnsi="Times New Roman" w:cs="Times New Roman"/>
          <w:color w:val="000000"/>
          <w:sz w:val="24"/>
          <w:szCs w:val="24"/>
          <w:lang w:eastAsia="ru-RU"/>
        </w:rPr>
        <w:t>Права и обязанности органов системы аттестации объектовинформатизации.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49. </w:t>
      </w:r>
      <w:r w:rsidR="00485247" w:rsidRPr="001373DB">
        <w:rPr>
          <w:rFonts w:ascii="Times New Roman" w:eastAsia="Times New Roman" w:hAnsi="Times New Roman" w:cs="Times New Roman"/>
          <w:color w:val="000000"/>
          <w:sz w:val="24"/>
          <w:szCs w:val="24"/>
          <w:lang w:eastAsia="ru-RU"/>
        </w:rPr>
        <w:t>Проведение аттестационных испытаний.</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50. </w:t>
      </w:r>
      <w:r w:rsidR="00485247" w:rsidRPr="001373DB">
        <w:rPr>
          <w:rFonts w:ascii="Times New Roman" w:eastAsia="Times New Roman" w:hAnsi="Times New Roman" w:cs="Times New Roman"/>
          <w:color w:val="000000"/>
          <w:sz w:val="24"/>
          <w:szCs w:val="24"/>
          <w:lang w:eastAsia="ru-RU"/>
        </w:rPr>
        <w:t>Цели и задачи защиты информации.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51. </w:t>
      </w:r>
      <w:r w:rsidR="00485247" w:rsidRPr="001373DB">
        <w:rPr>
          <w:rFonts w:ascii="Times New Roman" w:eastAsia="Times New Roman" w:hAnsi="Times New Roman" w:cs="Times New Roman"/>
          <w:color w:val="000000"/>
          <w:sz w:val="24"/>
          <w:szCs w:val="24"/>
          <w:lang w:eastAsia="ru-RU"/>
        </w:rPr>
        <w:t>Организация защиты конфиденциальной информации.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52. </w:t>
      </w:r>
      <w:r w:rsidR="00485247" w:rsidRPr="001373DB">
        <w:rPr>
          <w:rFonts w:ascii="Times New Roman" w:eastAsia="Times New Roman" w:hAnsi="Times New Roman" w:cs="Times New Roman"/>
          <w:color w:val="000000"/>
          <w:sz w:val="24"/>
          <w:szCs w:val="24"/>
          <w:lang w:eastAsia="ru-RU"/>
        </w:rPr>
        <w:t>Концепция безопасности предприятия и ее содержание.</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53. </w:t>
      </w:r>
      <w:r w:rsidR="00485247" w:rsidRPr="001373DB">
        <w:rPr>
          <w:rFonts w:ascii="Times New Roman" w:eastAsia="Times New Roman" w:hAnsi="Times New Roman" w:cs="Times New Roman"/>
          <w:color w:val="000000"/>
          <w:sz w:val="24"/>
          <w:szCs w:val="24"/>
          <w:lang w:eastAsia="ru-RU"/>
        </w:rPr>
        <w:t>Организацияработыподразделений(служб)обеспеченияинформационной безопасности.</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54. </w:t>
      </w:r>
      <w:r w:rsidR="00485247" w:rsidRPr="001373DB">
        <w:rPr>
          <w:rFonts w:ascii="Times New Roman" w:eastAsia="Times New Roman" w:hAnsi="Times New Roman" w:cs="Times New Roman"/>
          <w:color w:val="000000"/>
          <w:sz w:val="24"/>
          <w:szCs w:val="24"/>
          <w:lang w:eastAsia="ru-RU"/>
        </w:rPr>
        <w:t>Выявление и классификация угроз.</w:t>
      </w:r>
    </w:p>
    <w:p w:rsidR="00485247" w:rsidRPr="001373DB" w:rsidRDefault="00853F19" w:rsidP="00281E1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373DB">
        <w:rPr>
          <w:rFonts w:ascii="Times New Roman" w:eastAsia="Times New Roman" w:hAnsi="Times New Roman" w:cs="Times New Roman"/>
          <w:color w:val="000000"/>
          <w:sz w:val="24"/>
          <w:szCs w:val="24"/>
          <w:lang w:eastAsia="ru-RU"/>
        </w:rPr>
        <w:t xml:space="preserve">55. </w:t>
      </w:r>
      <w:r w:rsidR="00485247" w:rsidRPr="001373DB">
        <w:rPr>
          <w:rFonts w:ascii="Times New Roman" w:eastAsia="Times New Roman" w:hAnsi="Times New Roman" w:cs="Times New Roman"/>
          <w:color w:val="000000"/>
          <w:sz w:val="24"/>
          <w:szCs w:val="24"/>
          <w:lang w:eastAsia="ru-RU"/>
        </w:rPr>
        <w:t>Принципы обеспечения информационной безопасности.</w:t>
      </w:r>
    </w:p>
    <w:p w:rsidR="000F017F" w:rsidRDefault="00853F19" w:rsidP="0070340F">
      <w:pPr>
        <w:shd w:val="clear" w:color="auto" w:fill="FFFFFF"/>
        <w:spacing w:after="0" w:line="240" w:lineRule="auto"/>
        <w:jc w:val="both"/>
      </w:pPr>
      <w:r w:rsidRPr="001373DB">
        <w:rPr>
          <w:rFonts w:ascii="Times New Roman" w:eastAsia="Times New Roman" w:hAnsi="Times New Roman" w:cs="Times New Roman"/>
          <w:color w:val="000000"/>
          <w:sz w:val="24"/>
          <w:szCs w:val="24"/>
          <w:lang w:eastAsia="ru-RU"/>
        </w:rPr>
        <w:t xml:space="preserve">56. </w:t>
      </w:r>
      <w:r w:rsidR="00485247" w:rsidRPr="001373DB">
        <w:rPr>
          <w:rFonts w:ascii="Times New Roman" w:eastAsia="Times New Roman" w:hAnsi="Times New Roman" w:cs="Times New Roman"/>
          <w:color w:val="000000"/>
          <w:sz w:val="24"/>
          <w:szCs w:val="24"/>
          <w:lang w:eastAsia="ru-RU"/>
        </w:rPr>
        <w:t>Управление информационной безопасностью.Политика безопасности.</w:t>
      </w:r>
    </w:p>
    <w:sectPr w:rsidR="000F017F" w:rsidSect="00E760C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F72" w:rsidRDefault="00754F72" w:rsidP="0055706F">
      <w:pPr>
        <w:spacing w:after="0" w:line="240" w:lineRule="auto"/>
      </w:pPr>
      <w:r>
        <w:separator/>
      </w:r>
    </w:p>
  </w:endnote>
  <w:endnote w:type="continuationSeparator" w:id="0">
    <w:p w:rsidR="00754F72" w:rsidRDefault="00754F72" w:rsidP="005570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3151845"/>
    </w:sdtPr>
    <w:sdtContent>
      <w:p w:rsidR="00C716D0" w:rsidRDefault="00801842">
        <w:pPr>
          <w:pStyle w:val="ad"/>
          <w:jc w:val="right"/>
        </w:pPr>
        <w:r>
          <w:fldChar w:fldCharType="begin"/>
        </w:r>
        <w:r w:rsidR="00C716D0">
          <w:instrText>PAGE   \* MERGEFORMAT</w:instrText>
        </w:r>
        <w:r>
          <w:fldChar w:fldCharType="separate"/>
        </w:r>
        <w:r w:rsidR="002C1A86">
          <w:rPr>
            <w:noProof/>
          </w:rPr>
          <w:t>1</w:t>
        </w:r>
        <w:r>
          <w:rPr>
            <w:noProof/>
          </w:rPr>
          <w:fldChar w:fldCharType="end"/>
        </w:r>
      </w:p>
    </w:sdtContent>
  </w:sdt>
  <w:p w:rsidR="00C716D0" w:rsidRDefault="00C716D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F72" w:rsidRDefault="00754F72" w:rsidP="0055706F">
      <w:pPr>
        <w:spacing w:after="0" w:line="240" w:lineRule="auto"/>
      </w:pPr>
      <w:r>
        <w:separator/>
      </w:r>
    </w:p>
  </w:footnote>
  <w:footnote w:type="continuationSeparator" w:id="0">
    <w:p w:rsidR="00754F72" w:rsidRDefault="00754F72" w:rsidP="005570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25920"/>
    <w:multiLevelType w:val="hybridMultilevel"/>
    <w:tmpl w:val="A8289D02"/>
    <w:lvl w:ilvl="0" w:tplc="EFB80574">
      <w:start w:val="1"/>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
    <w:nsid w:val="02176C4C"/>
    <w:multiLevelType w:val="hybridMultilevel"/>
    <w:tmpl w:val="988EEC4E"/>
    <w:lvl w:ilvl="0" w:tplc="B63CC6C8">
      <w:start w:val="1"/>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2">
    <w:nsid w:val="06842797"/>
    <w:multiLevelType w:val="hybridMultilevel"/>
    <w:tmpl w:val="06787872"/>
    <w:lvl w:ilvl="0" w:tplc="1C44D7BC">
      <w:start w:val="1"/>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3">
    <w:nsid w:val="07253C0E"/>
    <w:multiLevelType w:val="hybridMultilevel"/>
    <w:tmpl w:val="2468296C"/>
    <w:lvl w:ilvl="0" w:tplc="875E9C22">
      <w:start w:val="1"/>
      <w:numFmt w:val="decimal"/>
      <w:lvlText w:val="%1."/>
      <w:lvlJc w:val="left"/>
      <w:pPr>
        <w:ind w:left="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112140"/>
    <w:multiLevelType w:val="hybridMultilevel"/>
    <w:tmpl w:val="69B6D516"/>
    <w:lvl w:ilvl="0" w:tplc="6BD8C7E6">
      <w:start w:val="1"/>
      <w:numFmt w:val="decimal"/>
      <w:lvlText w:val="%1."/>
      <w:lvlJc w:val="left"/>
      <w:pPr>
        <w:ind w:left="720" w:hanging="360"/>
      </w:pPr>
      <w:rPr>
        <w:rFonts w:asciiTheme="minorHAnsi" w:eastAsiaTheme="minorHAnsi" w:hAnsiTheme="minorHAnsi" w:cstheme="minorBidi"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96906"/>
    <w:multiLevelType w:val="hybridMultilevel"/>
    <w:tmpl w:val="0BC0126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D6938F7"/>
    <w:multiLevelType w:val="hybridMultilevel"/>
    <w:tmpl w:val="145C7588"/>
    <w:name w:val="Нумерованный список 100"/>
    <w:lvl w:ilvl="0" w:tplc="875E9C22">
      <w:start w:val="1"/>
      <w:numFmt w:val="decimal"/>
      <w:lvlText w:val="%1."/>
      <w:lvlJc w:val="left"/>
      <w:pPr>
        <w:ind w:left="360"/>
      </w:pPr>
      <w:rPr>
        <w:rFonts w:cs="Times New Roman"/>
      </w:rPr>
    </w:lvl>
    <w:lvl w:ilvl="1" w:tplc="55B8FD1A">
      <w:numFmt w:val="bullet"/>
      <w:lvlText w:val="•"/>
      <w:lvlJc w:val="left"/>
      <w:pPr>
        <w:ind w:left="1080"/>
      </w:pPr>
      <w:rPr>
        <w:rFonts w:ascii="Times New Roman" w:eastAsia="Times New Roman" w:hAnsi="Times New Roman"/>
      </w:rPr>
    </w:lvl>
    <w:lvl w:ilvl="2" w:tplc="7116DFCC">
      <w:numFmt w:val="bullet"/>
      <w:lvlText w:val=""/>
      <w:lvlJc w:val="left"/>
      <w:pPr>
        <w:ind w:left="1800"/>
      </w:pPr>
      <w:rPr>
        <w:rFonts w:ascii="Wingdings" w:eastAsia="Times New Roman" w:hAnsi="Wingdings"/>
      </w:rPr>
    </w:lvl>
    <w:lvl w:ilvl="3" w:tplc="1B5CE3DC">
      <w:numFmt w:val="bullet"/>
      <w:lvlText w:val=""/>
      <w:lvlJc w:val="left"/>
      <w:pPr>
        <w:ind w:left="2520"/>
      </w:pPr>
      <w:rPr>
        <w:rFonts w:ascii="Symbol" w:hAnsi="Symbol"/>
      </w:rPr>
    </w:lvl>
    <w:lvl w:ilvl="4" w:tplc="2D00AAC6">
      <w:numFmt w:val="bullet"/>
      <w:lvlText w:val="o"/>
      <w:lvlJc w:val="left"/>
      <w:pPr>
        <w:ind w:left="3240"/>
      </w:pPr>
      <w:rPr>
        <w:rFonts w:ascii="Courier New" w:hAnsi="Courier New"/>
      </w:rPr>
    </w:lvl>
    <w:lvl w:ilvl="5" w:tplc="FD96EFBA">
      <w:numFmt w:val="bullet"/>
      <w:lvlText w:val=""/>
      <w:lvlJc w:val="left"/>
      <w:pPr>
        <w:ind w:left="3960"/>
      </w:pPr>
      <w:rPr>
        <w:rFonts w:ascii="Wingdings" w:eastAsia="Times New Roman" w:hAnsi="Wingdings"/>
      </w:rPr>
    </w:lvl>
    <w:lvl w:ilvl="6" w:tplc="45F2E480">
      <w:numFmt w:val="bullet"/>
      <w:lvlText w:val=""/>
      <w:lvlJc w:val="left"/>
      <w:pPr>
        <w:ind w:left="4680"/>
      </w:pPr>
      <w:rPr>
        <w:rFonts w:ascii="Symbol" w:hAnsi="Symbol"/>
      </w:rPr>
    </w:lvl>
    <w:lvl w:ilvl="7" w:tplc="940C0068">
      <w:numFmt w:val="bullet"/>
      <w:lvlText w:val="o"/>
      <w:lvlJc w:val="left"/>
      <w:pPr>
        <w:ind w:left="5400"/>
      </w:pPr>
      <w:rPr>
        <w:rFonts w:ascii="Courier New" w:hAnsi="Courier New"/>
      </w:rPr>
    </w:lvl>
    <w:lvl w:ilvl="8" w:tplc="11A09D68">
      <w:numFmt w:val="bullet"/>
      <w:lvlText w:val=""/>
      <w:lvlJc w:val="left"/>
      <w:pPr>
        <w:ind w:left="6120"/>
      </w:pPr>
      <w:rPr>
        <w:rFonts w:ascii="Wingdings" w:eastAsia="Times New Roman" w:hAnsi="Wingdings"/>
      </w:rPr>
    </w:lvl>
  </w:abstractNum>
  <w:abstractNum w:abstractNumId="7">
    <w:nsid w:val="176D71D6"/>
    <w:multiLevelType w:val="hybridMultilevel"/>
    <w:tmpl w:val="B93CCFC2"/>
    <w:lvl w:ilvl="0" w:tplc="F6D289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331B0A"/>
    <w:multiLevelType w:val="hybridMultilevel"/>
    <w:tmpl w:val="19C87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EF3606"/>
    <w:multiLevelType w:val="multilevel"/>
    <w:tmpl w:val="8862B4B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41A2CC3"/>
    <w:multiLevelType w:val="hybridMultilevel"/>
    <w:tmpl w:val="5248E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4953CC"/>
    <w:multiLevelType w:val="hybridMultilevel"/>
    <w:tmpl w:val="FA3C5FA0"/>
    <w:lvl w:ilvl="0" w:tplc="33CA3B28">
      <w:start w:val="1"/>
      <w:numFmt w:val="decimal"/>
      <w:lvlText w:val="%1."/>
      <w:lvlJc w:val="left"/>
      <w:pPr>
        <w:ind w:left="720" w:hanging="360"/>
      </w:pPr>
      <w:rPr>
        <w:rFonts w:asciiTheme="minorHAnsi" w:eastAsiaTheme="minorHAnsi" w:hAnsiTheme="minorHAnsi" w:cstheme="minorBidi"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B9113E"/>
    <w:multiLevelType w:val="hybridMultilevel"/>
    <w:tmpl w:val="E402A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6D177D"/>
    <w:multiLevelType w:val="multilevel"/>
    <w:tmpl w:val="7F56915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FF86F01"/>
    <w:multiLevelType w:val="hybridMultilevel"/>
    <w:tmpl w:val="D6C0FB92"/>
    <w:lvl w:ilvl="0" w:tplc="DA50D4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956EC9"/>
    <w:multiLevelType w:val="multilevel"/>
    <w:tmpl w:val="C2A83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B13EAB"/>
    <w:multiLevelType w:val="hybridMultilevel"/>
    <w:tmpl w:val="AF3AD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9775F8"/>
    <w:multiLevelType w:val="hybridMultilevel"/>
    <w:tmpl w:val="CDC0FB3E"/>
    <w:lvl w:ilvl="0" w:tplc="33B4CF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7551F5"/>
    <w:multiLevelType w:val="hybridMultilevel"/>
    <w:tmpl w:val="671622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0B578B"/>
    <w:multiLevelType w:val="hybridMultilevel"/>
    <w:tmpl w:val="BD04B194"/>
    <w:lvl w:ilvl="0" w:tplc="C52CAD52">
      <w:start w:val="1"/>
      <w:numFmt w:val="decimal"/>
      <w:lvlText w:val="%1."/>
      <w:lvlJc w:val="left"/>
      <w:pPr>
        <w:ind w:left="720" w:hanging="360"/>
      </w:pPr>
      <w:rPr>
        <w:rFonts w:asciiTheme="minorHAnsi" w:eastAsiaTheme="minorHAnsi" w:hAnsiTheme="minorHAnsi" w:cstheme="minorBidi"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4C3E27"/>
    <w:multiLevelType w:val="hybridMultilevel"/>
    <w:tmpl w:val="3FF4E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867DEE"/>
    <w:multiLevelType w:val="hybridMultilevel"/>
    <w:tmpl w:val="A866F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5612B7"/>
    <w:multiLevelType w:val="hybridMultilevel"/>
    <w:tmpl w:val="15B4D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DE7D9E"/>
    <w:multiLevelType w:val="hybridMultilevel"/>
    <w:tmpl w:val="1BC81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3E6B21"/>
    <w:multiLevelType w:val="multilevel"/>
    <w:tmpl w:val="32681F02"/>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0"/>
        <w:szCs w:val="20"/>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8C31B67"/>
    <w:multiLevelType w:val="hybridMultilevel"/>
    <w:tmpl w:val="E77C3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ED04B7"/>
    <w:multiLevelType w:val="hybridMultilevel"/>
    <w:tmpl w:val="01686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D33471"/>
    <w:multiLevelType w:val="hybridMultilevel"/>
    <w:tmpl w:val="40AA4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A537A1"/>
    <w:multiLevelType w:val="hybridMultilevel"/>
    <w:tmpl w:val="83468B94"/>
    <w:lvl w:ilvl="0" w:tplc="485ECFB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783A0B"/>
    <w:multiLevelType w:val="hybridMultilevel"/>
    <w:tmpl w:val="0F22C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B911ED"/>
    <w:multiLevelType w:val="hybridMultilevel"/>
    <w:tmpl w:val="C64AC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674404"/>
    <w:multiLevelType w:val="hybridMultilevel"/>
    <w:tmpl w:val="21E0DA88"/>
    <w:lvl w:ilvl="0" w:tplc="40F8E85C">
      <w:start w:val="1"/>
      <w:numFmt w:val="decimal"/>
      <w:lvlText w:val="%1."/>
      <w:lvlJc w:val="left"/>
      <w:pPr>
        <w:tabs>
          <w:tab w:val="num" w:pos="644"/>
        </w:tabs>
        <w:ind w:left="644" w:hanging="360"/>
      </w:pPr>
      <w:rPr>
        <w:rFonts w:hint="default"/>
        <w:b w:val="0"/>
        <w:sz w:val="28"/>
        <w:szCs w:val="28"/>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2">
    <w:nsid w:val="764A4F13"/>
    <w:multiLevelType w:val="hybridMultilevel"/>
    <w:tmpl w:val="8732F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DE4D9C"/>
    <w:multiLevelType w:val="hybridMultilevel"/>
    <w:tmpl w:val="503EBABE"/>
    <w:lvl w:ilvl="0" w:tplc="83C6C7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2E1E2E"/>
    <w:multiLevelType w:val="multilevel"/>
    <w:tmpl w:val="2108A58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1"/>
        <w:szCs w:val="21"/>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0"/>
        <w:szCs w:val="20"/>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7E3B7698"/>
    <w:multiLevelType w:val="hybridMultilevel"/>
    <w:tmpl w:val="E2DA7132"/>
    <w:lvl w:ilvl="0" w:tplc="4358F768">
      <w:start w:val="1"/>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36">
    <w:nsid w:val="7F4F40E1"/>
    <w:multiLevelType w:val="hybridMultilevel"/>
    <w:tmpl w:val="79DA100E"/>
    <w:lvl w:ilvl="0" w:tplc="642C8418">
      <w:start w:val="1"/>
      <w:numFmt w:val="decimal"/>
      <w:lvlText w:val="%1."/>
      <w:lvlJc w:val="left"/>
      <w:pPr>
        <w:ind w:left="995" w:hanging="360"/>
      </w:pPr>
      <w:rPr>
        <w:b w:val="0"/>
      </w:rPr>
    </w:lvl>
    <w:lvl w:ilvl="1" w:tplc="04190019" w:tentative="1">
      <w:start w:val="1"/>
      <w:numFmt w:val="lowerLetter"/>
      <w:lvlText w:val="%2."/>
      <w:lvlJc w:val="left"/>
      <w:pPr>
        <w:ind w:left="1715" w:hanging="360"/>
      </w:pPr>
    </w:lvl>
    <w:lvl w:ilvl="2" w:tplc="0419001B" w:tentative="1">
      <w:start w:val="1"/>
      <w:numFmt w:val="lowerRoman"/>
      <w:lvlText w:val="%3."/>
      <w:lvlJc w:val="right"/>
      <w:pPr>
        <w:ind w:left="2435" w:hanging="180"/>
      </w:pPr>
    </w:lvl>
    <w:lvl w:ilvl="3" w:tplc="0419000F" w:tentative="1">
      <w:start w:val="1"/>
      <w:numFmt w:val="decimal"/>
      <w:lvlText w:val="%4."/>
      <w:lvlJc w:val="left"/>
      <w:pPr>
        <w:ind w:left="3155" w:hanging="360"/>
      </w:pPr>
    </w:lvl>
    <w:lvl w:ilvl="4" w:tplc="04190019" w:tentative="1">
      <w:start w:val="1"/>
      <w:numFmt w:val="lowerLetter"/>
      <w:lvlText w:val="%5."/>
      <w:lvlJc w:val="left"/>
      <w:pPr>
        <w:ind w:left="3875" w:hanging="360"/>
      </w:pPr>
    </w:lvl>
    <w:lvl w:ilvl="5" w:tplc="0419001B" w:tentative="1">
      <w:start w:val="1"/>
      <w:numFmt w:val="lowerRoman"/>
      <w:lvlText w:val="%6."/>
      <w:lvlJc w:val="right"/>
      <w:pPr>
        <w:ind w:left="4595" w:hanging="180"/>
      </w:pPr>
    </w:lvl>
    <w:lvl w:ilvl="6" w:tplc="0419000F" w:tentative="1">
      <w:start w:val="1"/>
      <w:numFmt w:val="decimal"/>
      <w:lvlText w:val="%7."/>
      <w:lvlJc w:val="left"/>
      <w:pPr>
        <w:ind w:left="5315" w:hanging="360"/>
      </w:pPr>
    </w:lvl>
    <w:lvl w:ilvl="7" w:tplc="04190019" w:tentative="1">
      <w:start w:val="1"/>
      <w:numFmt w:val="lowerLetter"/>
      <w:lvlText w:val="%8."/>
      <w:lvlJc w:val="left"/>
      <w:pPr>
        <w:ind w:left="6035" w:hanging="360"/>
      </w:pPr>
    </w:lvl>
    <w:lvl w:ilvl="8" w:tplc="0419001B" w:tentative="1">
      <w:start w:val="1"/>
      <w:numFmt w:val="lowerRoman"/>
      <w:lvlText w:val="%9."/>
      <w:lvlJc w:val="right"/>
      <w:pPr>
        <w:ind w:left="6755" w:hanging="180"/>
      </w:pPr>
    </w:lvl>
  </w:abstractNum>
  <w:num w:numId="1">
    <w:abstractNumId w:val="18"/>
  </w:num>
  <w:num w:numId="2">
    <w:abstractNumId w:val="31"/>
  </w:num>
  <w:num w:numId="3">
    <w:abstractNumId w:val="6"/>
  </w:num>
  <w:num w:numId="4">
    <w:abstractNumId w:val="12"/>
  </w:num>
  <w:num w:numId="5">
    <w:abstractNumId w:val="25"/>
  </w:num>
  <w:num w:numId="6">
    <w:abstractNumId w:val="32"/>
  </w:num>
  <w:num w:numId="7">
    <w:abstractNumId w:val="23"/>
  </w:num>
  <w:num w:numId="8">
    <w:abstractNumId w:val="19"/>
  </w:num>
  <w:num w:numId="9">
    <w:abstractNumId w:val="4"/>
  </w:num>
  <w:num w:numId="10">
    <w:abstractNumId w:val="11"/>
  </w:num>
  <w:num w:numId="11">
    <w:abstractNumId w:val="26"/>
  </w:num>
  <w:num w:numId="12">
    <w:abstractNumId w:val="8"/>
  </w:num>
  <w:num w:numId="13">
    <w:abstractNumId w:val="22"/>
  </w:num>
  <w:num w:numId="14">
    <w:abstractNumId w:val="29"/>
  </w:num>
  <w:num w:numId="15">
    <w:abstractNumId w:val="20"/>
  </w:num>
  <w:num w:numId="16">
    <w:abstractNumId w:val="21"/>
  </w:num>
  <w:num w:numId="17">
    <w:abstractNumId w:val="27"/>
  </w:num>
  <w:num w:numId="18">
    <w:abstractNumId w:val="17"/>
  </w:num>
  <w:num w:numId="19">
    <w:abstractNumId w:val="33"/>
  </w:num>
  <w:num w:numId="20">
    <w:abstractNumId w:val="28"/>
  </w:num>
  <w:num w:numId="21">
    <w:abstractNumId w:val="7"/>
  </w:num>
  <w:num w:numId="22">
    <w:abstractNumId w:val="14"/>
  </w:num>
  <w:num w:numId="23">
    <w:abstractNumId w:val="10"/>
  </w:num>
  <w:num w:numId="24">
    <w:abstractNumId w:val="0"/>
  </w:num>
  <w:num w:numId="25">
    <w:abstractNumId w:val="35"/>
  </w:num>
  <w:num w:numId="26">
    <w:abstractNumId w:val="1"/>
  </w:num>
  <w:num w:numId="27">
    <w:abstractNumId w:val="2"/>
  </w:num>
  <w:num w:numId="28">
    <w:abstractNumId w:val="5"/>
  </w:num>
  <w:num w:numId="29">
    <w:abstractNumId w:val="13"/>
    <w:lvlOverride w:ilvl="0">
      <w:startOverride w:val="1"/>
    </w:lvlOverride>
    <w:lvlOverride w:ilvl="1"/>
    <w:lvlOverride w:ilvl="2"/>
    <w:lvlOverride w:ilvl="3"/>
    <w:lvlOverride w:ilvl="4"/>
    <w:lvlOverride w:ilvl="5"/>
    <w:lvlOverride w:ilvl="6"/>
    <w:lvlOverride w:ilvl="7"/>
    <w:lvlOverride w:ilvl="8"/>
  </w:num>
  <w:num w:numId="30">
    <w:abstractNumId w:val="9"/>
  </w:num>
  <w:num w:numId="31">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24"/>
    <w:lvlOverride w:ilvl="0">
      <w:startOverride w:val="1"/>
    </w:lvlOverride>
    <w:lvlOverride w:ilvl="1"/>
    <w:lvlOverride w:ilvl="2"/>
    <w:lvlOverride w:ilvl="3"/>
    <w:lvlOverride w:ilvl="4"/>
    <w:lvlOverride w:ilvl="5"/>
    <w:lvlOverride w:ilvl="6"/>
    <w:lvlOverride w:ilvl="7"/>
    <w:lvlOverride w:ilvl="8"/>
  </w:num>
  <w:num w:numId="33">
    <w:abstractNumId w:val="15"/>
  </w:num>
  <w:num w:numId="34">
    <w:abstractNumId w:val="3"/>
  </w:num>
  <w:num w:numId="35">
    <w:abstractNumId w:val="36"/>
  </w:num>
  <w:num w:numId="36">
    <w:abstractNumId w:val="16"/>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33DA5"/>
    <w:rsid w:val="000250F2"/>
    <w:rsid w:val="0003606D"/>
    <w:rsid w:val="00044677"/>
    <w:rsid w:val="0004524F"/>
    <w:rsid w:val="00045856"/>
    <w:rsid w:val="00056609"/>
    <w:rsid w:val="00057BB8"/>
    <w:rsid w:val="00065D8C"/>
    <w:rsid w:val="00066AFA"/>
    <w:rsid w:val="00073AFB"/>
    <w:rsid w:val="00081BB9"/>
    <w:rsid w:val="00090F8C"/>
    <w:rsid w:val="00092495"/>
    <w:rsid w:val="00095F7A"/>
    <w:rsid w:val="000A587A"/>
    <w:rsid w:val="000A7F8F"/>
    <w:rsid w:val="000B0428"/>
    <w:rsid w:val="000C4230"/>
    <w:rsid w:val="000F017F"/>
    <w:rsid w:val="00101B5D"/>
    <w:rsid w:val="00105786"/>
    <w:rsid w:val="001202BE"/>
    <w:rsid w:val="001310E5"/>
    <w:rsid w:val="001373DB"/>
    <w:rsid w:val="001432A1"/>
    <w:rsid w:val="00171340"/>
    <w:rsid w:val="00190AEC"/>
    <w:rsid w:val="00194AF5"/>
    <w:rsid w:val="001A115C"/>
    <w:rsid w:val="001B2D07"/>
    <w:rsid w:val="001B7A57"/>
    <w:rsid w:val="001C2DC2"/>
    <w:rsid w:val="001C60DC"/>
    <w:rsid w:val="001D3C90"/>
    <w:rsid w:val="00210165"/>
    <w:rsid w:val="00212D83"/>
    <w:rsid w:val="00216ACC"/>
    <w:rsid w:val="0022681E"/>
    <w:rsid w:val="002277C8"/>
    <w:rsid w:val="00246D54"/>
    <w:rsid w:val="0025305C"/>
    <w:rsid w:val="0027243E"/>
    <w:rsid w:val="00281196"/>
    <w:rsid w:val="00281E19"/>
    <w:rsid w:val="00294ED3"/>
    <w:rsid w:val="002C0322"/>
    <w:rsid w:val="002C1A86"/>
    <w:rsid w:val="002C47BB"/>
    <w:rsid w:val="002C4DD4"/>
    <w:rsid w:val="002D67DE"/>
    <w:rsid w:val="002E329E"/>
    <w:rsid w:val="002F4E83"/>
    <w:rsid w:val="002F73CB"/>
    <w:rsid w:val="00304592"/>
    <w:rsid w:val="00311D6C"/>
    <w:rsid w:val="00340294"/>
    <w:rsid w:val="0039739C"/>
    <w:rsid w:val="003A38E7"/>
    <w:rsid w:val="003E61B7"/>
    <w:rsid w:val="00405A82"/>
    <w:rsid w:val="0042325E"/>
    <w:rsid w:val="004258C2"/>
    <w:rsid w:val="00433339"/>
    <w:rsid w:val="00434D86"/>
    <w:rsid w:val="0043541E"/>
    <w:rsid w:val="004502C6"/>
    <w:rsid w:val="00454262"/>
    <w:rsid w:val="00474EE8"/>
    <w:rsid w:val="00485247"/>
    <w:rsid w:val="00487AFC"/>
    <w:rsid w:val="004B23C8"/>
    <w:rsid w:val="004B71DC"/>
    <w:rsid w:val="004C1660"/>
    <w:rsid w:val="004C3735"/>
    <w:rsid w:val="004D14B4"/>
    <w:rsid w:val="004E3306"/>
    <w:rsid w:val="005103B4"/>
    <w:rsid w:val="005357E8"/>
    <w:rsid w:val="00537430"/>
    <w:rsid w:val="00542FF4"/>
    <w:rsid w:val="0054374D"/>
    <w:rsid w:val="005524AF"/>
    <w:rsid w:val="0055706F"/>
    <w:rsid w:val="00557485"/>
    <w:rsid w:val="00557D58"/>
    <w:rsid w:val="00592242"/>
    <w:rsid w:val="00593727"/>
    <w:rsid w:val="005A0A5D"/>
    <w:rsid w:val="005C3BD6"/>
    <w:rsid w:val="005D06DE"/>
    <w:rsid w:val="005D10BD"/>
    <w:rsid w:val="005D1866"/>
    <w:rsid w:val="00602037"/>
    <w:rsid w:val="00605C5E"/>
    <w:rsid w:val="006126EF"/>
    <w:rsid w:val="00616E1E"/>
    <w:rsid w:val="00642A18"/>
    <w:rsid w:val="00644FC1"/>
    <w:rsid w:val="00654223"/>
    <w:rsid w:val="00656B66"/>
    <w:rsid w:val="0066470F"/>
    <w:rsid w:val="00665353"/>
    <w:rsid w:val="006751CC"/>
    <w:rsid w:val="00687147"/>
    <w:rsid w:val="006A6EB7"/>
    <w:rsid w:val="006C2865"/>
    <w:rsid w:val="006C4CF6"/>
    <w:rsid w:val="006E0548"/>
    <w:rsid w:val="0070340F"/>
    <w:rsid w:val="0070453E"/>
    <w:rsid w:val="00730932"/>
    <w:rsid w:val="00754F72"/>
    <w:rsid w:val="007579E1"/>
    <w:rsid w:val="00775462"/>
    <w:rsid w:val="00781269"/>
    <w:rsid w:val="00797209"/>
    <w:rsid w:val="007D4B6D"/>
    <w:rsid w:val="007E51AA"/>
    <w:rsid w:val="007F4527"/>
    <w:rsid w:val="00801842"/>
    <w:rsid w:val="008045D9"/>
    <w:rsid w:val="0081271D"/>
    <w:rsid w:val="00812AF9"/>
    <w:rsid w:val="00826C7D"/>
    <w:rsid w:val="00832711"/>
    <w:rsid w:val="00853F19"/>
    <w:rsid w:val="00863405"/>
    <w:rsid w:val="00863823"/>
    <w:rsid w:val="00872207"/>
    <w:rsid w:val="00883644"/>
    <w:rsid w:val="00884262"/>
    <w:rsid w:val="008A1BB4"/>
    <w:rsid w:val="008A7B07"/>
    <w:rsid w:val="008C3E98"/>
    <w:rsid w:val="008D619C"/>
    <w:rsid w:val="008E3843"/>
    <w:rsid w:val="008E3EDF"/>
    <w:rsid w:val="00932355"/>
    <w:rsid w:val="00947CB4"/>
    <w:rsid w:val="00953526"/>
    <w:rsid w:val="0096416C"/>
    <w:rsid w:val="009657BA"/>
    <w:rsid w:val="00973C68"/>
    <w:rsid w:val="00977AD2"/>
    <w:rsid w:val="00977B8B"/>
    <w:rsid w:val="0098166B"/>
    <w:rsid w:val="00982116"/>
    <w:rsid w:val="00983212"/>
    <w:rsid w:val="00986CB6"/>
    <w:rsid w:val="009A1E80"/>
    <w:rsid w:val="009A25A2"/>
    <w:rsid w:val="009A57F0"/>
    <w:rsid w:val="009B7A30"/>
    <w:rsid w:val="009E26B6"/>
    <w:rsid w:val="009F5AB3"/>
    <w:rsid w:val="009F674E"/>
    <w:rsid w:val="009F6B9B"/>
    <w:rsid w:val="00A00D69"/>
    <w:rsid w:val="00A10337"/>
    <w:rsid w:val="00A40FD0"/>
    <w:rsid w:val="00A41A5E"/>
    <w:rsid w:val="00A4694F"/>
    <w:rsid w:val="00A51D96"/>
    <w:rsid w:val="00A614FB"/>
    <w:rsid w:val="00A65F32"/>
    <w:rsid w:val="00A802DE"/>
    <w:rsid w:val="00AA045A"/>
    <w:rsid w:val="00AA34FE"/>
    <w:rsid w:val="00AB573E"/>
    <w:rsid w:val="00AC007E"/>
    <w:rsid w:val="00AC5718"/>
    <w:rsid w:val="00AC754E"/>
    <w:rsid w:val="00B102CD"/>
    <w:rsid w:val="00B128B4"/>
    <w:rsid w:val="00B313EC"/>
    <w:rsid w:val="00B358C9"/>
    <w:rsid w:val="00B47C4D"/>
    <w:rsid w:val="00B70969"/>
    <w:rsid w:val="00B77541"/>
    <w:rsid w:val="00B84939"/>
    <w:rsid w:val="00B86C8E"/>
    <w:rsid w:val="00B96811"/>
    <w:rsid w:val="00BA14DE"/>
    <w:rsid w:val="00BC718F"/>
    <w:rsid w:val="00BD64BD"/>
    <w:rsid w:val="00BD65B6"/>
    <w:rsid w:val="00BE481B"/>
    <w:rsid w:val="00C159FE"/>
    <w:rsid w:val="00C266C1"/>
    <w:rsid w:val="00C26C86"/>
    <w:rsid w:val="00C4428A"/>
    <w:rsid w:val="00C618A6"/>
    <w:rsid w:val="00C6376C"/>
    <w:rsid w:val="00C64F8E"/>
    <w:rsid w:val="00C65B6F"/>
    <w:rsid w:val="00C716D0"/>
    <w:rsid w:val="00CC6E02"/>
    <w:rsid w:val="00CC73F2"/>
    <w:rsid w:val="00CF42F3"/>
    <w:rsid w:val="00CF4440"/>
    <w:rsid w:val="00D16559"/>
    <w:rsid w:val="00D30B54"/>
    <w:rsid w:val="00D4055A"/>
    <w:rsid w:val="00D70933"/>
    <w:rsid w:val="00D92842"/>
    <w:rsid w:val="00D96C70"/>
    <w:rsid w:val="00DB7450"/>
    <w:rsid w:val="00DC6745"/>
    <w:rsid w:val="00DD15DD"/>
    <w:rsid w:val="00E03904"/>
    <w:rsid w:val="00E26BEB"/>
    <w:rsid w:val="00E33DA5"/>
    <w:rsid w:val="00E548CA"/>
    <w:rsid w:val="00E760C8"/>
    <w:rsid w:val="00E909EA"/>
    <w:rsid w:val="00E97B38"/>
    <w:rsid w:val="00EA59EA"/>
    <w:rsid w:val="00EB4CCD"/>
    <w:rsid w:val="00EC5CED"/>
    <w:rsid w:val="00ED1941"/>
    <w:rsid w:val="00EF08DE"/>
    <w:rsid w:val="00EF6874"/>
    <w:rsid w:val="00F22BDB"/>
    <w:rsid w:val="00F2636B"/>
    <w:rsid w:val="00F60DC4"/>
    <w:rsid w:val="00F61A54"/>
    <w:rsid w:val="00FB4ED7"/>
    <w:rsid w:val="00FC008E"/>
    <w:rsid w:val="00FD10F5"/>
    <w:rsid w:val="00FD6B8B"/>
    <w:rsid w:val="00FE3715"/>
    <w:rsid w:val="00FF66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2F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02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
    <w:basedOn w:val="a"/>
    <w:link w:val="a5"/>
    <w:uiPriority w:val="99"/>
    <w:qFormat/>
    <w:rsid w:val="009F6B9B"/>
    <w:pPr>
      <w:ind w:left="720"/>
      <w:contextualSpacing/>
    </w:pPr>
  </w:style>
  <w:style w:type="character" w:styleId="a6">
    <w:name w:val="Strong"/>
    <w:basedOn w:val="a0"/>
    <w:uiPriority w:val="22"/>
    <w:qFormat/>
    <w:rsid w:val="0070453E"/>
    <w:rPr>
      <w:b/>
      <w:bCs/>
    </w:rPr>
  </w:style>
  <w:style w:type="character" w:styleId="a7">
    <w:name w:val="Hyperlink"/>
    <w:basedOn w:val="a0"/>
    <w:uiPriority w:val="99"/>
    <w:unhideWhenUsed/>
    <w:rsid w:val="00AC007E"/>
    <w:rPr>
      <w:color w:val="0563C1" w:themeColor="hyperlink"/>
      <w:u w:val="single"/>
    </w:rPr>
  </w:style>
  <w:style w:type="character" w:customStyle="1" w:styleId="a5">
    <w:name w:val="Абзац списка Знак"/>
    <w:aliases w:val="Содержание. 2 уровень Знак"/>
    <w:link w:val="a4"/>
    <w:uiPriority w:val="99"/>
    <w:locked/>
    <w:rsid w:val="00ED1941"/>
  </w:style>
  <w:style w:type="paragraph" w:styleId="a8">
    <w:name w:val="Normal (Web)"/>
    <w:basedOn w:val="a"/>
    <w:uiPriority w:val="99"/>
    <w:rsid w:val="00ED1941"/>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Balloon Text"/>
    <w:basedOn w:val="a"/>
    <w:link w:val="aa"/>
    <w:uiPriority w:val="99"/>
    <w:semiHidden/>
    <w:unhideWhenUsed/>
    <w:rsid w:val="00B313E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313EC"/>
    <w:rPr>
      <w:rFonts w:ascii="Tahoma" w:hAnsi="Tahoma" w:cs="Tahoma"/>
      <w:sz w:val="16"/>
      <w:szCs w:val="16"/>
    </w:rPr>
  </w:style>
  <w:style w:type="paragraph" w:styleId="ab">
    <w:name w:val="header"/>
    <w:basedOn w:val="a"/>
    <w:link w:val="ac"/>
    <w:uiPriority w:val="99"/>
    <w:unhideWhenUsed/>
    <w:rsid w:val="0055706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5706F"/>
  </w:style>
  <w:style w:type="paragraph" w:styleId="ad">
    <w:name w:val="footer"/>
    <w:basedOn w:val="a"/>
    <w:link w:val="ae"/>
    <w:uiPriority w:val="99"/>
    <w:unhideWhenUsed/>
    <w:rsid w:val="0055706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5706F"/>
  </w:style>
  <w:style w:type="paragraph" w:styleId="af">
    <w:name w:val="No Spacing"/>
    <w:uiPriority w:val="1"/>
    <w:qFormat/>
    <w:rsid w:val="00090F8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5346271">
      <w:bodyDiv w:val="1"/>
      <w:marLeft w:val="0"/>
      <w:marRight w:val="0"/>
      <w:marTop w:val="0"/>
      <w:marBottom w:val="0"/>
      <w:divBdr>
        <w:top w:val="none" w:sz="0" w:space="0" w:color="auto"/>
        <w:left w:val="none" w:sz="0" w:space="0" w:color="auto"/>
        <w:bottom w:val="none" w:sz="0" w:space="0" w:color="auto"/>
        <w:right w:val="none" w:sz="0" w:space="0" w:color="auto"/>
      </w:divBdr>
    </w:div>
    <w:div w:id="484736541">
      <w:bodyDiv w:val="1"/>
      <w:marLeft w:val="0"/>
      <w:marRight w:val="0"/>
      <w:marTop w:val="0"/>
      <w:marBottom w:val="0"/>
      <w:divBdr>
        <w:top w:val="none" w:sz="0" w:space="0" w:color="auto"/>
        <w:left w:val="none" w:sz="0" w:space="0" w:color="auto"/>
        <w:bottom w:val="none" w:sz="0" w:space="0" w:color="auto"/>
        <w:right w:val="none" w:sz="0" w:space="0" w:color="auto"/>
      </w:divBdr>
    </w:div>
    <w:div w:id="488910678">
      <w:bodyDiv w:val="1"/>
      <w:marLeft w:val="0"/>
      <w:marRight w:val="0"/>
      <w:marTop w:val="0"/>
      <w:marBottom w:val="0"/>
      <w:divBdr>
        <w:top w:val="none" w:sz="0" w:space="0" w:color="auto"/>
        <w:left w:val="none" w:sz="0" w:space="0" w:color="auto"/>
        <w:bottom w:val="none" w:sz="0" w:space="0" w:color="auto"/>
        <w:right w:val="none" w:sz="0" w:space="0" w:color="auto"/>
      </w:divBdr>
    </w:div>
    <w:div w:id="539588084">
      <w:bodyDiv w:val="1"/>
      <w:marLeft w:val="0"/>
      <w:marRight w:val="0"/>
      <w:marTop w:val="0"/>
      <w:marBottom w:val="0"/>
      <w:divBdr>
        <w:top w:val="none" w:sz="0" w:space="0" w:color="auto"/>
        <w:left w:val="none" w:sz="0" w:space="0" w:color="auto"/>
        <w:bottom w:val="none" w:sz="0" w:space="0" w:color="auto"/>
        <w:right w:val="none" w:sz="0" w:space="0" w:color="auto"/>
      </w:divBdr>
    </w:div>
    <w:div w:id="800077599">
      <w:bodyDiv w:val="1"/>
      <w:marLeft w:val="0"/>
      <w:marRight w:val="0"/>
      <w:marTop w:val="0"/>
      <w:marBottom w:val="0"/>
      <w:divBdr>
        <w:top w:val="none" w:sz="0" w:space="0" w:color="auto"/>
        <w:left w:val="none" w:sz="0" w:space="0" w:color="auto"/>
        <w:bottom w:val="none" w:sz="0" w:space="0" w:color="auto"/>
        <w:right w:val="none" w:sz="0" w:space="0" w:color="auto"/>
      </w:divBdr>
    </w:div>
    <w:div w:id="879584999">
      <w:bodyDiv w:val="1"/>
      <w:marLeft w:val="0"/>
      <w:marRight w:val="0"/>
      <w:marTop w:val="0"/>
      <w:marBottom w:val="0"/>
      <w:divBdr>
        <w:top w:val="none" w:sz="0" w:space="0" w:color="auto"/>
        <w:left w:val="none" w:sz="0" w:space="0" w:color="auto"/>
        <w:bottom w:val="none" w:sz="0" w:space="0" w:color="auto"/>
        <w:right w:val="none" w:sz="0" w:space="0" w:color="auto"/>
      </w:divBdr>
    </w:div>
    <w:div w:id="882718911">
      <w:bodyDiv w:val="1"/>
      <w:marLeft w:val="0"/>
      <w:marRight w:val="0"/>
      <w:marTop w:val="0"/>
      <w:marBottom w:val="0"/>
      <w:divBdr>
        <w:top w:val="none" w:sz="0" w:space="0" w:color="auto"/>
        <w:left w:val="none" w:sz="0" w:space="0" w:color="auto"/>
        <w:bottom w:val="none" w:sz="0" w:space="0" w:color="auto"/>
        <w:right w:val="none" w:sz="0" w:space="0" w:color="auto"/>
      </w:divBdr>
    </w:div>
    <w:div w:id="952787792">
      <w:bodyDiv w:val="1"/>
      <w:marLeft w:val="0"/>
      <w:marRight w:val="0"/>
      <w:marTop w:val="0"/>
      <w:marBottom w:val="0"/>
      <w:divBdr>
        <w:top w:val="none" w:sz="0" w:space="0" w:color="auto"/>
        <w:left w:val="none" w:sz="0" w:space="0" w:color="auto"/>
        <w:bottom w:val="none" w:sz="0" w:space="0" w:color="auto"/>
        <w:right w:val="none" w:sz="0" w:space="0" w:color="auto"/>
      </w:divBdr>
    </w:div>
    <w:div w:id="1019311211">
      <w:bodyDiv w:val="1"/>
      <w:marLeft w:val="0"/>
      <w:marRight w:val="0"/>
      <w:marTop w:val="0"/>
      <w:marBottom w:val="0"/>
      <w:divBdr>
        <w:top w:val="none" w:sz="0" w:space="0" w:color="auto"/>
        <w:left w:val="none" w:sz="0" w:space="0" w:color="auto"/>
        <w:bottom w:val="none" w:sz="0" w:space="0" w:color="auto"/>
        <w:right w:val="none" w:sz="0" w:space="0" w:color="auto"/>
      </w:divBdr>
    </w:div>
    <w:div w:id="1621643390">
      <w:bodyDiv w:val="1"/>
      <w:marLeft w:val="0"/>
      <w:marRight w:val="0"/>
      <w:marTop w:val="0"/>
      <w:marBottom w:val="0"/>
      <w:divBdr>
        <w:top w:val="none" w:sz="0" w:space="0" w:color="auto"/>
        <w:left w:val="none" w:sz="0" w:space="0" w:color="auto"/>
        <w:bottom w:val="none" w:sz="0" w:space="0" w:color="auto"/>
        <w:right w:val="none" w:sz="0" w:space="0" w:color="auto"/>
      </w:divBdr>
    </w:div>
    <w:div w:id="20940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D8B3E-C9A2-4BB7-BDA1-F5E229F4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3408</Words>
  <Characters>19426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Superadm</cp:lastModifiedBy>
  <cp:revision>2</cp:revision>
  <cp:lastPrinted>2021-10-24T18:23:00Z</cp:lastPrinted>
  <dcterms:created xsi:type="dcterms:W3CDTF">2023-02-28T08:20:00Z</dcterms:created>
  <dcterms:modified xsi:type="dcterms:W3CDTF">2023-02-28T08:20:00Z</dcterms:modified>
</cp:coreProperties>
</file>